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AB153" w14:textId="5BFFBA90" w:rsidR="00725065" w:rsidRPr="006E302E" w:rsidRDefault="006E302E" w:rsidP="006E302E">
      <w:pPr>
        <w:spacing w:line="288" w:lineRule="auto"/>
        <w:ind w:right="-142"/>
        <w:rPr>
          <w:rFonts w:asciiTheme="minorHAnsi" w:hAnsiTheme="minorHAnsi" w:cs="Arial"/>
          <w:b/>
          <w:bCs/>
          <w:color w:val="000000"/>
          <w:sz w:val="96"/>
          <w:szCs w:val="96"/>
        </w:rPr>
      </w:pPr>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57082679" wp14:editId="12AB9855">
            <wp:simplePos x="0" y="0"/>
            <wp:positionH relativeFrom="margin">
              <wp:posOffset>-901700</wp:posOffset>
            </wp:positionH>
            <wp:positionV relativeFrom="page">
              <wp:align>top</wp:align>
            </wp:positionV>
            <wp:extent cx="7532370" cy="10684510"/>
            <wp:effectExtent l="0" t="0" r="0" b="2540"/>
            <wp:wrapTight wrapText="bothSides">
              <wp:wrapPolygon edited="0">
                <wp:start x="0" y="0"/>
                <wp:lineTo x="0" y="21567"/>
                <wp:lineTo x="21524" y="21567"/>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27).png"/>
                    <pic:cNvPicPr/>
                  </pic:nvPicPr>
                  <pic:blipFill>
                    <a:blip r:embed="rId8">
                      <a:extLst>
                        <a:ext uri="{28A0092B-C50C-407E-A947-70E740481C1C}">
                          <a14:useLocalDpi xmlns:a14="http://schemas.microsoft.com/office/drawing/2010/main" val="0"/>
                        </a:ext>
                      </a:extLst>
                    </a:blip>
                    <a:stretch>
                      <a:fillRect/>
                    </a:stretch>
                  </pic:blipFill>
                  <pic:spPr>
                    <a:xfrm>
                      <a:off x="0" y="0"/>
                      <a:ext cx="7537468" cy="10692283"/>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77777777" w:rsidR="00131AE4" w:rsidRPr="002B59B0" w:rsidRDefault="00131AE4">
          <w:pPr>
            <w:pStyle w:val="TOCHeading"/>
            <w:rPr>
              <w:rFonts w:cstheme="minorHAnsi"/>
              <w:color w:val="EF5C51"/>
            </w:rPr>
          </w:pPr>
          <w:r w:rsidRPr="002B59B0">
            <w:rPr>
              <w:rFonts w:cstheme="minorHAnsi"/>
              <w:color w:val="EF5C51"/>
            </w:rPr>
            <w:t>Table of Contents</w:t>
          </w:r>
        </w:p>
        <w:p w14:paraId="39346C48" w14:textId="505AFC4A" w:rsidR="00BD2E46"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1492401" w:history="1">
            <w:r w:rsidR="00BD2E46" w:rsidRPr="006D7D7E">
              <w:rPr>
                <w:rStyle w:val="Hyperlink"/>
                <w:noProof/>
              </w:rPr>
              <w:t>Complaints and Appeals</w:t>
            </w:r>
            <w:r w:rsidR="00BD2E46">
              <w:rPr>
                <w:noProof/>
                <w:webHidden/>
              </w:rPr>
              <w:tab/>
            </w:r>
            <w:r w:rsidR="00BD2E46">
              <w:rPr>
                <w:noProof/>
                <w:webHidden/>
              </w:rPr>
              <w:fldChar w:fldCharType="begin"/>
            </w:r>
            <w:r w:rsidR="00BD2E46">
              <w:rPr>
                <w:noProof/>
                <w:webHidden/>
              </w:rPr>
              <w:instrText xml:space="preserve"> PAGEREF _Toc211492401 \h </w:instrText>
            </w:r>
            <w:r w:rsidR="00BD2E46">
              <w:rPr>
                <w:noProof/>
                <w:webHidden/>
              </w:rPr>
            </w:r>
            <w:r w:rsidR="00BD2E46">
              <w:rPr>
                <w:noProof/>
                <w:webHidden/>
              </w:rPr>
              <w:fldChar w:fldCharType="separate"/>
            </w:r>
            <w:r w:rsidR="00BD2E46">
              <w:rPr>
                <w:noProof/>
                <w:webHidden/>
              </w:rPr>
              <w:t>3</w:t>
            </w:r>
            <w:r w:rsidR="00BD2E46">
              <w:rPr>
                <w:noProof/>
                <w:webHidden/>
              </w:rPr>
              <w:fldChar w:fldCharType="end"/>
            </w:r>
          </w:hyperlink>
        </w:p>
        <w:p w14:paraId="2B2AC65F" w14:textId="1EE4B163"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2" w:history="1">
            <w:r w:rsidRPr="006D7D7E">
              <w:rPr>
                <w:rStyle w:val="Hyperlink"/>
                <w:noProof/>
              </w:rPr>
              <w:t>Purpose</w:t>
            </w:r>
            <w:r>
              <w:rPr>
                <w:noProof/>
                <w:webHidden/>
              </w:rPr>
              <w:tab/>
            </w:r>
            <w:r>
              <w:rPr>
                <w:noProof/>
                <w:webHidden/>
              </w:rPr>
              <w:fldChar w:fldCharType="begin"/>
            </w:r>
            <w:r>
              <w:rPr>
                <w:noProof/>
                <w:webHidden/>
              </w:rPr>
              <w:instrText xml:space="preserve"> PAGEREF _Toc211492402 \h </w:instrText>
            </w:r>
            <w:r>
              <w:rPr>
                <w:noProof/>
                <w:webHidden/>
              </w:rPr>
            </w:r>
            <w:r>
              <w:rPr>
                <w:noProof/>
                <w:webHidden/>
              </w:rPr>
              <w:fldChar w:fldCharType="separate"/>
            </w:r>
            <w:r>
              <w:rPr>
                <w:noProof/>
                <w:webHidden/>
              </w:rPr>
              <w:t>3</w:t>
            </w:r>
            <w:r>
              <w:rPr>
                <w:noProof/>
                <w:webHidden/>
              </w:rPr>
              <w:fldChar w:fldCharType="end"/>
            </w:r>
          </w:hyperlink>
        </w:p>
        <w:p w14:paraId="2308F78A" w14:textId="54B9A099"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3" w:history="1">
            <w:r w:rsidRPr="006D7D7E">
              <w:rPr>
                <w:rStyle w:val="Hyperlink"/>
                <w:noProof/>
              </w:rPr>
              <w:t>Scope</w:t>
            </w:r>
            <w:r>
              <w:rPr>
                <w:noProof/>
                <w:webHidden/>
              </w:rPr>
              <w:tab/>
            </w:r>
            <w:r>
              <w:rPr>
                <w:noProof/>
                <w:webHidden/>
              </w:rPr>
              <w:fldChar w:fldCharType="begin"/>
            </w:r>
            <w:r>
              <w:rPr>
                <w:noProof/>
                <w:webHidden/>
              </w:rPr>
              <w:instrText xml:space="preserve"> PAGEREF _Toc211492403 \h </w:instrText>
            </w:r>
            <w:r>
              <w:rPr>
                <w:noProof/>
                <w:webHidden/>
              </w:rPr>
            </w:r>
            <w:r>
              <w:rPr>
                <w:noProof/>
                <w:webHidden/>
              </w:rPr>
              <w:fldChar w:fldCharType="separate"/>
            </w:r>
            <w:r>
              <w:rPr>
                <w:noProof/>
                <w:webHidden/>
              </w:rPr>
              <w:t>3</w:t>
            </w:r>
            <w:r>
              <w:rPr>
                <w:noProof/>
                <w:webHidden/>
              </w:rPr>
              <w:fldChar w:fldCharType="end"/>
            </w:r>
          </w:hyperlink>
        </w:p>
        <w:p w14:paraId="2A0D387C" w14:textId="186DA61B"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4" w:history="1">
            <w:r w:rsidRPr="006D7D7E">
              <w:rPr>
                <w:rStyle w:val="Hyperlink"/>
                <w:noProof/>
              </w:rPr>
              <w:t>Software</w:t>
            </w:r>
            <w:r>
              <w:rPr>
                <w:noProof/>
                <w:webHidden/>
              </w:rPr>
              <w:tab/>
            </w:r>
            <w:r>
              <w:rPr>
                <w:noProof/>
                <w:webHidden/>
              </w:rPr>
              <w:fldChar w:fldCharType="begin"/>
            </w:r>
            <w:r>
              <w:rPr>
                <w:noProof/>
                <w:webHidden/>
              </w:rPr>
              <w:instrText xml:space="preserve"> PAGEREF _Toc211492404 \h </w:instrText>
            </w:r>
            <w:r>
              <w:rPr>
                <w:noProof/>
                <w:webHidden/>
              </w:rPr>
            </w:r>
            <w:r>
              <w:rPr>
                <w:noProof/>
                <w:webHidden/>
              </w:rPr>
              <w:fldChar w:fldCharType="separate"/>
            </w:r>
            <w:r>
              <w:rPr>
                <w:noProof/>
                <w:webHidden/>
              </w:rPr>
              <w:t>3</w:t>
            </w:r>
            <w:r>
              <w:rPr>
                <w:noProof/>
                <w:webHidden/>
              </w:rPr>
              <w:fldChar w:fldCharType="end"/>
            </w:r>
          </w:hyperlink>
        </w:p>
        <w:p w14:paraId="583CAE3C" w14:textId="2F0FABAE"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5" w:history="1">
            <w:r w:rsidRPr="006D7D7E">
              <w:rPr>
                <w:rStyle w:val="Hyperlink"/>
                <w:noProof/>
              </w:rPr>
              <w:t>Responsibilities</w:t>
            </w:r>
            <w:r>
              <w:rPr>
                <w:noProof/>
                <w:webHidden/>
              </w:rPr>
              <w:tab/>
            </w:r>
            <w:r>
              <w:rPr>
                <w:noProof/>
                <w:webHidden/>
              </w:rPr>
              <w:fldChar w:fldCharType="begin"/>
            </w:r>
            <w:r>
              <w:rPr>
                <w:noProof/>
                <w:webHidden/>
              </w:rPr>
              <w:instrText xml:space="preserve"> PAGEREF _Toc211492405 \h </w:instrText>
            </w:r>
            <w:r>
              <w:rPr>
                <w:noProof/>
                <w:webHidden/>
              </w:rPr>
            </w:r>
            <w:r>
              <w:rPr>
                <w:noProof/>
                <w:webHidden/>
              </w:rPr>
              <w:fldChar w:fldCharType="separate"/>
            </w:r>
            <w:r>
              <w:rPr>
                <w:noProof/>
                <w:webHidden/>
              </w:rPr>
              <w:t>3</w:t>
            </w:r>
            <w:r>
              <w:rPr>
                <w:noProof/>
                <w:webHidden/>
              </w:rPr>
              <w:fldChar w:fldCharType="end"/>
            </w:r>
          </w:hyperlink>
        </w:p>
        <w:p w14:paraId="2AF50EB0" w14:textId="638BADFA"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6" w:history="1">
            <w:r w:rsidRPr="006D7D7E">
              <w:rPr>
                <w:rStyle w:val="Hyperlink"/>
                <w:noProof/>
              </w:rPr>
              <w:t>Definitions</w:t>
            </w:r>
            <w:r>
              <w:rPr>
                <w:noProof/>
                <w:webHidden/>
              </w:rPr>
              <w:tab/>
            </w:r>
            <w:r>
              <w:rPr>
                <w:noProof/>
                <w:webHidden/>
              </w:rPr>
              <w:fldChar w:fldCharType="begin"/>
            </w:r>
            <w:r>
              <w:rPr>
                <w:noProof/>
                <w:webHidden/>
              </w:rPr>
              <w:instrText xml:space="preserve"> PAGEREF _Toc211492406 \h </w:instrText>
            </w:r>
            <w:r>
              <w:rPr>
                <w:noProof/>
                <w:webHidden/>
              </w:rPr>
            </w:r>
            <w:r>
              <w:rPr>
                <w:noProof/>
                <w:webHidden/>
              </w:rPr>
              <w:fldChar w:fldCharType="separate"/>
            </w:r>
            <w:r>
              <w:rPr>
                <w:noProof/>
                <w:webHidden/>
              </w:rPr>
              <w:t>4</w:t>
            </w:r>
            <w:r>
              <w:rPr>
                <w:noProof/>
                <w:webHidden/>
              </w:rPr>
              <w:fldChar w:fldCharType="end"/>
            </w:r>
          </w:hyperlink>
        </w:p>
        <w:p w14:paraId="16413614" w14:textId="685C4301"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7" w:history="1">
            <w:r w:rsidRPr="006D7D7E">
              <w:rPr>
                <w:rStyle w:val="Hyperlink"/>
                <w:noProof/>
              </w:rPr>
              <w:t>General Principles</w:t>
            </w:r>
            <w:r>
              <w:rPr>
                <w:noProof/>
                <w:webHidden/>
              </w:rPr>
              <w:tab/>
            </w:r>
            <w:r>
              <w:rPr>
                <w:noProof/>
                <w:webHidden/>
              </w:rPr>
              <w:fldChar w:fldCharType="begin"/>
            </w:r>
            <w:r>
              <w:rPr>
                <w:noProof/>
                <w:webHidden/>
              </w:rPr>
              <w:instrText xml:space="preserve"> PAGEREF _Toc211492407 \h </w:instrText>
            </w:r>
            <w:r>
              <w:rPr>
                <w:noProof/>
                <w:webHidden/>
              </w:rPr>
            </w:r>
            <w:r>
              <w:rPr>
                <w:noProof/>
                <w:webHidden/>
              </w:rPr>
              <w:fldChar w:fldCharType="separate"/>
            </w:r>
            <w:r>
              <w:rPr>
                <w:noProof/>
                <w:webHidden/>
              </w:rPr>
              <w:t>4</w:t>
            </w:r>
            <w:r>
              <w:rPr>
                <w:noProof/>
                <w:webHidden/>
              </w:rPr>
              <w:fldChar w:fldCharType="end"/>
            </w:r>
          </w:hyperlink>
        </w:p>
        <w:p w14:paraId="5EC46352" w14:textId="157F2818"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8" w:history="1">
            <w:r w:rsidRPr="006D7D7E">
              <w:rPr>
                <w:rStyle w:val="Hyperlink"/>
                <w:noProof/>
              </w:rPr>
              <w:t>Compliance</w:t>
            </w:r>
            <w:r>
              <w:rPr>
                <w:noProof/>
                <w:webHidden/>
              </w:rPr>
              <w:tab/>
            </w:r>
            <w:r>
              <w:rPr>
                <w:noProof/>
                <w:webHidden/>
              </w:rPr>
              <w:fldChar w:fldCharType="begin"/>
            </w:r>
            <w:r>
              <w:rPr>
                <w:noProof/>
                <w:webHidden/>
              </w:rPr>
              <w:instrText xml:space="preserve"> PAGEREF _Toc211492408 \h </w:instrText>
            </w:r>
            <w:r>
              <w:rPr>
                <w:noProof/>
                <w:webHidden/>
              </w:rPr>
            </w:r>
            <w:r>
              <w:rPr>
                <w:noProof/>
                <w:webHidden/>
              </w:rPr>
              <w:fldChar w:fldCharType="separate"/>
            </w:r>
            <w:r>
              <w:rPr>
                <w:noProof/>
                <w:webHidden/>
              </w:rPr>
              <w:t>5</w:t>
            </w:r>
            <w:r>
              <w:rPr>
                <w:noProof/>
                <w:webHidden/>
              </w:rPr>
              <w:fldChar w:fldCharType="end"/>
            </w:r>
          </w:hyperlink>
        </w:p>
        <w:p w14:paraId="2F233AA0" w14:textId="6D7E74AC"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09" w:history="1">
            <w:r w:rsidRPr="006D7D7E">
              <w:rPr>
                <w:rStyle w:val="Hyperlink"/>
                <w:noProof/>
              </w:rPr>
              <w:t>Continuous Improvement</w:t>
            </w:r>
            <w:r>
              <w:rPr>
                <w:noProof/>
                <w:webHidden/>
              </w:rPr>
              <w:tab/>
            </w:r>
            <w:r>
              <w:rPr>
                <w:noProof/>
                <w:webHidden/>
              </w:rPr>
              <w:fldChar w:fldCharType="begin"/>
            </w:r>
            <w:r>
              <w:rPr>
                <w:noProof/>
                <w:webHidden/>
              </w:rPr>
              <w:instrText xml:space="preserve"> PAGEREF _Toc211492409 \h </w:instrText>
            </w:r>
            <w:r>
              <w:rPr>
                <w:noProof/>
                <w:webHidden/>
              </w:rPr>
            </w:r>
            <w:r>
              <w:rPr>
                <w:noProof/>
                <w:webHidden/>
              </w:rPr>
              <w:fldChar w:fldCharType="separate"/>
            </w:r>
            <w:r>
              <w:rPr>
                <w:noProof/>
                <w:webHidden/>
              </w:rPr>
              <w:t>6</w:t>
            </w:r>
            <w:r>
              <w:rPr>
                <w:noProof/>
                <w:webHidden/>
              </w:rPr>
              <w:fldChar w:fldCharType="end"/>
            </w:r>
          </w:hyperlink>
        </w:p>
        <w:p w14:paraId="758CCCEF" w14:textId="3417F2FE"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10" w:history="1">
            <w:r w:rsidRPr="006D7D7E">
              <w:rPr>
                <w:rStyle w:val="Hyperlink"/>
                <w:noProof/>
              </w:rPr>
              <w:t>Related Documents</w:t>
            </w:r>
            <w:r>
              <w:rPr>
                <w:noProof/>
                <w:webHidden/>
              </w:rPr>
              <w:tab/>
            </w:r>
            <w:r>
              <w:rPr>
                <w:noProof/>
                <w:webHidden/>
              </w:rPr>
              <w:fldChar w:fldCharType="begin"/>
            </w:r>
            <w:r>
              <w:rPr>
                <w:noProof/>
                <w:webHidden/>
              </w:rPr>
              <w:instrText xml:space="preserve"> PAGEREF _Toc211492410 \h </w:instrText>
            </w:r>
            <w:r>
              <w:rPr>
                <w:noProof/>
                <w:webHidden/>
              </w:rPr>
            </w:r>
            <w:r>
              <w:rPr>
                <w:noProof/>
                <w:webHidden/>
              </w:rPr>
              <w:fldChar w:fldCharType="separate"/>
            </w:r>
            <w:r>
              <w:rPr>
                <w:noProof/>
                <w:webHidden/>
              </w:rPr>
              <w:t>6</w:t>
            </w:r>
            <w:r>
              <w:rPr>
                <w:noProof/>
                <w:webHidden/>
              </w:rPr>
              <w:fldChar w:fldCharType="end"/>
            </w:r>
          </w:hyperlink>
        </w:p>
        <w:p w14:paraId="359EF199" w14:textId="6E4038D3"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11" w:history="1">
            <w:r w:rsidRPr="006D7D7E">
              <w:rPr>
                <w:rStyle w:val="Hyperlink"/>
                <w:noProof/>
              </w:rPr>
              <w:t>Complaints Handling Procedure</w:t>
            </w:r>
            <w:r>
              <w:rPr>
                <w:noProof/>
                <w:webHidden/>
              </w:rPr>
              <w:tab/>
            </w:r>
            <w:r>
              <w:rPr>
                <w:noProof/>
                <w:webHidden/>
              </w:rPr>
              <w:fldChar w:fldCharType="begin"/>
            </w:r>
            <w:r>
              <w:rPr>
                <w:noProof/>
                <w:webHidden/>
              </w:rPr>
              <w:instrText xml:space="preserve"> PAGEREF _Toc211492411 \h </w:instrText>
            </w:r>
            <w:r>
              <w:rPr>
                <w:noProof/>
                <w:webHidden/>
              </w:rPr>
            </w:r>
            <w:r>
              <w:rPr>
                <w:noProof/>
                <w:webHidden/>
              </w:rPr>
              <w:fldChar w:fldCharType="separate"/>
            </w:r>
            <w:r>
              <w:rPr>
                <w:noProof/>
                <w:webHidden/>
              </w:rPr>
              <w:t>7</w:t>
            </w:r>
            <w:r>
              <w:rPr>
                <w:noProof/>
                <w:webHidden/>
              </w:rPr>
              <w:fldChar w:fldCharType="end"/>
            </w:r>
          </w:hyperlink>
        </w:p>
        <w:p w14:paraId="2DA74F54" w14:textId="5D27354A"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12" w:history="1">
            <w:r w:rsidRPr="006D7D7E">
              <w:rPr>
                <w:rStyle w:val="Hyperlink"/>
                <w:noProof/>
              </w:rPr>
              <w:t>Appeals Handling Procedure</w:t>
            </w:r>
            <w:r>
              <w:rPr>
                <w:noProof/>
                <w:webHidden/>
              </w:rPr>
              <w:tab/>
            </w:r>
            <w:r>
              <w:rPr>
                <w:noProof/>
                <w:webHidden/>
              </w:rPr>
              <w:fldChar w:fldCharType="begin"/>
            </w:r>
            <w:r>
              <w:rPr>
                <w:noProof/>
                <w:webHidden/>
              </w:rPr>
              <w:instrText xml:space="preserve"> PAGEREF _Toc211492412 \h </w:instrText>
            </w:r>
            <w:r>
              <w:rPr>
                <w:noProof/>
                <w:webHidden/>
              </w:rPr>
            </w:r>
            <w:r>
              <w:rPr>
                <w:noProof/>
                <w:webHidden/>
              </w:rPr>
              <w:fldChar w:fldCharType="separate"/>
            </w:r>
            <w:r>
              <w:rPr>
                <w:noProof/>
                <w:webHidden/>
              </w:rPr>
              <w:t>10</w:t>
            </w:r>
            <w:r>
              <w:rPr>
                <w:noProof/>
                <w:webHidden/>
              </w:rPr>
              <w:fldChar w:fldCharType="end"/>
            </w:r>
          </w:hyperlink>
        </w:p>
        <w:p w14:paraId="069B0DB4" w14:textId="6E6AA37F" w:rsidR="00BD2E46" w:rsidRDefault="00BD2E46">
          <w:pPr>
            <w:pStyle w:val="TOC2"/>
            <w:tabs>
              <w:tab w:val="right" w:leader="dot" w:pos="9016"/>
            </w:tabs>
            <w:rPr>
              <w:rFonts w:eastAsiaTheme="minorEastAsia" w:cstheme="minorBidi"/>
              <w:smallCaps w:val="0"/>
              <w:noProof/>
              <w:sz w:val="22"/>
              <w:szCs w:val="22"/>
              <w:lang w:val="en-US" w:eastAsia="en-US"/>
            </w:rPr>
          </w:pPr>
          <w:hyperlink w:anchor="_Toc211492413" w:history="1">
            <w:r w:rsidRPr="006D7D7E">
              <w:rPr>
                <w:rStyle w:val="Hyperlink"/>
                <w:noProof/>
              </w:rPr>
              <w:t xml:space="preserve">Complaints Handling Process </w:t>
            </w:r>
            <w:r w:rsidRPr="006D7D7E">
              <w:rPr>
                <w:rStyle w:val="Hyperlink"/>
                <w:bCs/>
                <w:noProof/>
              </w:rPr>
              <w:t>Flow-Chart</w:t>
            </w:r>
            <w:r>
              <w:rPr>
                <w:noProof/>
                <w:webHidden/>
              </w:rPr>
              <w:tab/>
            </w:r>
            <w:r>
              <w:rPr>
                <w:noProof/>
                <w:webHidden/>
              </w:rPr>
              <w:fldChar w:fldCharType="begin"/>
            </w:r>
            <w:r>
              <w:rPr>
                <w:noProof/>
                <w:webHidden/>
              </w:rPr>
              <w:instrText xml:space="preserve"> PAGEREF _Toc211492413 \h </w:instrText>
            </w:r>
            <w:r>
              <w:rPr>
                <w:noProof/>
                <w:webHidden/>
              </w:rPr>
            </w:r>
            <w:r>
              <w:rPr>
                <w:noProof/>
                <w:webHidden/>
              </w:rPr>
              <w:fldChar w:fldCharType="separate"/>
            </w:r>
            <w:r>
              <w:rPr>
                <w:noProof/>
                <w:webHidden/>
              </w:rPr>
              <w:t>13</w:t>
            </w:r>
            <w:r>
              <w:rPr>
                <w:noProof/>
                <w:webHidden/>
              </w:rPr>
              <w:fldChar w:fldCharType="end"/>
            </w:r>
          </w:hyperlink>
        </w:p>
        <w:p w14:paraId="2D094F36" w14:textId="5C6F69A3" w:rsidR="00131AE4" w:rsidRDefault="00131AE4">
          <w:r w:rsidRPr="00131AE4">
            <w:rPr>
              <w:rFonts w:asciiTheme="minorHAnsi" w:hAnsiTheme="minorHAnsi" w:cstheme="minorHAnsi"/>
              <w:b/>
              <w:bCs/>
              <w:caps/>
              <w:sz w:val="20"/>
            </w:rPr>
            <w:fldChar w:fldCharType="end"/>
          </w:r>
        </w:p>
      </w:sdtContent>
    </w:sdt>
    <w:p w14:paraId="5930988B" w14:textId="77777777" w:rsidR="00897CFB" w:rsidRDefault="00897CFB" w:rsidP="00897CFB">
      <w:pPr>
        <w:spacing w:after="160" w:line="259" w:lineRule="auto"/>
        <w:rPr>
          <w:rFonts w:asciiTheme="majorHAnsi" w:eastAsiaTheme="majorEastAsia" w:hAnsiTheme="majorHAnsi" w:cstheme="majorBidi"/>
          <w:b/>
          <w:bCs/>
          <w:color w:val="4F81BD" w:themeColor="accent1"/>
          <w:sz w:val="32"/>
          <w:szCs w:val="32"/>
          <w:lang w:eastAsia="en-US"/>
        </w:rPr>
      </w:pPr>
      <w:r>
        <w:rPr>
          <w:b/>
          <w:bCs/>
          <w:color w:val="4F81BD" w:themeColor="accent1"/>
        </w:rPr>
        <w:br w:type="page"/>
      </w:r>
    </w:p>
    <w:p w14:paraId="3A0C6848" w14:textId="77777777" w:rsidR="008D7A0E" w:rsidRPr="002B59B0" w:rsidRDefault="008D7A0E" w:rsidP="008D7A0E">
      <w:pPr>
        <w:pStyle w:val="Heading1"/>
        <w:rPr>
          <w:color w:val="EF5C51"/>
        </w:rPr>
      </w:pPr>
      <w:bookmarkStart w:id="0" w:name="_Toc189418310"/>
      <w:bookmarkStart w:id="1" w:name="_Toc211492401"/>
      <w:r w:rsidRPr="002B59B0">
        <w:rPr>
          <w:color w:val="EF5C51"/>
        </w:rPr>
        <w:lastRenderedPageBreak/>
        <w:t>Complaints and Appeals</w:t>
      </w:r>
      <w:bookmarkEnd w:id="0"/>
      <w:bookmarkEnd w:id="1"/>
      <w:r w:rsidRPr="002B59B0">
        <w:rPr>
          <w:color w:val="EF5C51"/>
        </w:rPr>
        <w:t xml:space="preserve"> </w:t>
      </w:r>
    </w:p>
    <w:p w14:paraId="67164A83" w14:textId="66D1CE27" w:rsidR="008D7A0E" w:rsidRPr="002B59B0" w:rsidRDefault="008D7A0E" w:rsidP="008D7A0E">
      <w:pPr>
        <w:pStyle w:val="Heading2"/>
        <w:rPr>
          <w:rStyle w:val="Heading2Char"/>
        </w:rPr>
        <w:sectPr w:rsidR="008D7A0E" w:rsidRPr="002B59B0" w:rsidSect="00D20476">
          <w:headerReference w:type="default" r:id="rId9"/>
          <w:footerReference w:type="default" r:id="rId10"/>
          <w:pgSz w:w="11906" w:h="16838" w:code="9"/>
          <w:pgMar w:top="1440" w:right="1440" w:bottom="1440" w:left="1440" w:header="0" w:footer="115" w:gutter="0"/>
          <w:cols w:space="720"/>
          <w:docGrid w:linePitch="360"/>
        </w:sectPr>
      </w:pPr>
      <w:bookmarkStart w:id="2" w:name="_Toc211492402"/>
      <w:r w:rsidRPr="002B59B0">
        <w:rPr>
          <w:rStyle w:val="Heading2Char"/>
          <w:b/>
        </w:rPr>
        <w:t>Purpose</w:t>
      </w:r>
      <w:bookmarkEnd w:id="2"/>
    </w:p>
    <w:p w14:paraId="7E57C5F9" w14:textId="4EB7563F" w:rsidR="007A30AB" w:rsidRPr="008C2738" w:rsidRDefault="00574012" w:rsidP="008D7A0E">
      <w:pPr>
        <w:spacing w:line="360" w:lineRule="auto"/>
        <w:jc w:val="both"/>
        <w:rPr>
          <w:rFonts w:asciiTheme="minorHAnsi" w:hAnsiTheme="minorHAnsi" w:cstheme="minorHAnsi"/>
          <w:color w:val="000000"/>
          <w:sz w:val="22"/>
          <w:szCs w:val="22"/>
        </w:rPr>
      </w:pPr>
      <w:r w:rsidRPr="002B59B0">
        <w:rPr>
          <w:rFonts w:asciiTheme="minorHAnsi" w:hAnsiTheme="minorHAnsi" w:cstheme="minorHAnsi"/>
          <w:color w:val="000000"/>
          <w:sz w:val="22"/>
          <w:szCs w:val="22"/>
        </w:rPr>
        <w:t xml:space="preserve">Training 2U </w:t>
      </w:r>
      <w:r w:rsidR="007A30AB" w:rsidRPr="002B59B0">
        <w:rPr>
          <w:rFonts w:asciiTheme="minorHAnsi" w:hAnsiTheme="minorHAnsi" w:cstheme="minorHAnsi"/>
          <w:color w:val="000000"/>
          <w:sz w:val="22"/>
          <w:szCs w:val="22"/>
        </w:rPr>
        <w:t>is committed</w:t>
      </w:r>
      <w:r w:rsidR="007A30AB" w:rsidRPr="00B46529">
        <w:rPr>
          <w:rFonts w:asciiTheme="minorHAnsi" w:hAnsiTheme="minorHAnsi" w:cstheme="minorHAnsi"/>
          <w:color w:val="000000"/>
          <w:sz w:val="22"/>
          <w:szCs w:val="22"/>
        </w:rPr>
        <w:t xml:space="preserve"> to maintaining a fair, transparent, and accessible complaints and appeals process. This policy ensures that all complaints and appeals are handled in accordance with the principles of natural justice, procedural fairness, ensuring timely resolution and </w:t>
      </w:r>
      <w:r w:rsidR="007A30AB">
        <w:rPr>
          <w:rFonts w:asciiTheme="minorHAnsi" w:hAnsiTheme="minorHAnsi" w:cstheme="minorHAnsi"/>
          <w:color w:val="000000"/>
          <w:sz w:val="22"/>
          <w:szCs w:val="22"/>
        </w:rPr>
        <w:t xml:space="preserve">supporting </w:t>
      </w:r>
      <w:r w:rsidR="007A30AB" w:rsidRPr="00B46529">
        <w:rPr>
          <w:rFonts w:asciiTheme="minorHAnsi" w:hAnsiTheme="minorHAnsi" w:cstheme="minorHAnsi"/>
          <w:color w:val="000000"/>
          <w:sz w:val="22"/>
          <w:szCs w:val="22"/>
        </w:rPr>
        <w:t>continuous improvement</w:t>
      </w:r>
      <w:r w:rsidR="007A30AB">
        <w:rPr>
          <w:rFonts w:asciiTheme="minorHAnsi" w:hAnsiTheme="minorHAnsi" w:cstheme="minorHAnsi"/>
          <w:color w:val="000000"/>
          <w:sz w:val="22"/>
          <w:szCs w:val="22"/>
        </w:rPr>
        <w:t xml:space="preserve"> initiatives by using feedback to enhance our practices, operations and services.</w:t>
      </w:r>
    </w:p>
    <w:p w14:paraId="0852DCCB" w14:textId="77777777" w:rsidR="007A30AB" w:rsidRPr="008C2738" w:rsidRDefault="007A30AB" w:rsidP="00F175F3">
      <w:pPr>
        <w:pStyle w:val="Heading2"/>
      </w:pPr>
      <w:bookmarkStart w:id="3" w:name="_Toc211492403"/>
      <w:r w:rsidRPr="008C2738">
        <w:t>Scope</w:t>
      </w:r>
      <w:bookmarkEnd w:id="3"/>
    </w:p>
    <w:p w14:paraId="6DED0A9F" w14:textId="77777777" w:rsidR="007A30AB" w:rsidRPr="008C2738" w:rsidRDefault="007A30AB" w:rsidP="007A30AB">
      <w:p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 xml:space="preserve">This policy applies to: </w:t>
      </w:r>
    </w:p>
    <w:p w14:paraId="39BD5C6A" w14:textId="77777777" w:rsidR="007A30AB" w:rsidRPr="008C2738"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 xml:space="preserve">All staff, learners, clients and any third-parties we work with; and </w:t>
      </w:r>
    </w:p>
    <w:p w14:paraId="308F22A7" w14:textId="77777777" w:rsidR="007A30AB" w:rsidRPr="008C2738"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All aspects of our operations.</w:t>
      </w:r>
    </w:p>
    <w:p w14:paraId="7B0C9357" w14:textId="77777777" w:rsidR="009D2B8A" w:rsidRPr="0007637E" w:rsidRDefault="009D2B8A" w:rsidP="009D2B8A">
      <w:pPr>
        <w:pStyle w:val="Heading2"/>
      </w:pPr>
      <w:bookmarkStart w:id="4" w:name="_Toc211492405"/>
      <w:bookmarkStart w:id="5" w:name="_Toc210898415"/>
      <w:bookmarkStart w:id="6" w:name="_Toc210899221"/>
      <w:r>
        <w:t>Software</w:t>
      </w:r>
      <w:bookmarkEnd w:id="5"/>
      <w:bookmarkEnd w:id="6"/>
    </w:p>
    <w:p w14:paraId="2C7D5A1B" w14:textId="77777777" w:rsidR="009D2B8A" w:rsidRDefault="009D2B8A" w:rsidP="009D2B8A">
      <w:pPr>
        <w:pStyle w:val="ListParagraph"/>
        <w:numPr>
          <w:ilvl w:val="0"/>
          <w:numId w:val="21"/>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1331BE02" w14:textId="77777777" w:rsidR="007A30AB" w:rsidRPr="00381977" w:rsidRDefault="007A30AB" w:rsidP="00F175F3">
      <w:pPr>
        <w:pStyle w:val="Heading2"/>
      </w:pPr>
      <w:bookmarkStart w:id="7" w:name="_GoBack"/>
      <w:bookmarkEnd w:id="7"/>
      <w:r w:rsidRPr="00381977">
        <w:t>Responsibilities</w:t>
      </w:r>
      <w:bookmarkEnd w:id="4"/>
    </w:p>
    <w:p w14:paraId="7652FE2F" w14:textId="77777777" w:rsidR="007A30AB" w:rsidRDefault="007A30AB" w:rsidP="007A30AB">
      <w:pPr>
        <w:spacing w:line="360" w:lineRule="auto"/>
        <w:ind w:left="426"/>
        <w:jc w:val="both"/>
        <w:rPr>
          <w:rFonts w:asciiTheme="minorHAnsi" w:hAnsiTheme="minorHAnsi" w:cstheme="minorHAnsi"/>
          <w:color w:val="000000"/>
          <w:sz w:val="22"/>
          <w:szCs w:val="22"/>
        </w:rPr>
      </w:pPr>
      <w:r w:rsidRPr="00381977">
        <w:rPr>
          <w:rFonts w:asciiTheme="minorHAnsi" w:hAnsiTheme="minorHAnsi" w:cstheme="minorHAnsi"/>
          <w:b/>
          <w:bCs/>
          <w:color w:val="0070C0"/>
          <w:sz w:val="22"/>
          <w:szCs w:val="22"/>
        </w:rPr>
        <w:t>CEO</w:t>
      </w:r>
      <w:r w:rsidRPr="00381977">
        <w:rPr>
          <w:rFonts w:asciiTheme="minorHAnsi" w:hAnsiTheme="minorHAnsi" w:cstheme="minorHAnsi"/>
          <w:color w:val="0070C0"/>
          <w:sz w:val="22"/>
          <w:szCs w:val="22"/>
        </w:rPr>
        <w:t xml:space="preserve"> </w:t>
      </w:r>
    </w:p>
    <w:p w14:paraId="68EE3866" w14:textId="77777777" w:rsidR="007A30AB"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w:t>
      </w:r>
      <w:r w:rsidRPr="00B46529">
        <w:rPr>
          <w:rFonts w:asciiTheme="minorHAnsi" w:hAnsiTheme="minorHAnsi" w:cstheme="minorHAnsi"/>
          <w:color w:val="000000"/>
          <w:sz w:val="22"/>
          <w:szCs w:val="22"/>
        </w:rPr>
        <w:t>nsure</w:t>
      </w:r>
      <w:r>
        <w:rPr>
          <w:rFonts w:asciiTheme="minorHAnsi" w:hAnsiTheme="minorHAnsi" w:cstheme="minorHAnsi"/>
          <w:color w:val="000000"/>
          <w:sz w:val="22"/>
          <w:szCs w:val="22"/>
        </w:rPr>
        <w:t>s</w:t>
      </w:r>
      <w:r w:rsidRPr="00B46529">
        <w:rPr>
          <w:rFonts w:asciiTheme="minorHAnsi" w:hAnsiTheme="minorHAnsi" w:cstheme="minorHAnsi"/>
          <w:color w:val="000000"/>
          <w:sz w:val="22"/>
          <w:szCs w:val="22"/>
        </w:rPr>
        <w:t xml:space="preserve"> timely resolution</w:t>
      </w:r>
      <w:r>
        <w:rPr>
          <w:rFonts w:asciiTheme="minorHAnsi" w:hAnsiTheme="minorHAnsi" w:cstheme="minorHAnsi"/>
          <w:color w:val="000000"/>
          <w:sz w:val="22"/>
          <w:szCs w:val="22"/>
        </w:rPr>
        <w:t xml:space="preserve"> of complaints and appeals.</w:t>
      </w:r>
    </w:p>
    <w:p w14:paraId="15F68D7B" w14:textId="77777777" w:rsidR="007A30AB"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O</w:t>
      </w:r>
      <w:r w:rsidRPr="00B46529">
        <w:rPr>
          <w:rFonts w:asciiTheme="minorHAnsi" w:hAnsiTheme="minorHAnsi" w:cstheme="minorHAnsi"/>
          <w:color w:val="000000"/>
          <w:sz w:val="22"/>
          <w:szCs w:val="22"/>
        </w:rPr>
        <w:t>versee</w:t>
      </w:r>
      <w:r>
        <w:rPr>
          <w:rFonts w:asciiTheme="minorHAnsi" w:hAnsiTheme="minorHAnsi" w:cstheme="minorHAnsi"/>
          <w:color w:val="000000"/>
          <w:sz w:val="22"/>
          <w:szCs w:val="22"/>
        </w:rPr>
        <w:t>s</w:t>
      </w:r>
      <w:r w:rsidRPr="00B46529">
        <w:rPr>
          <w:rFonts w:asciiTheme="minorHAnsi" w:hAnsiTheme="minorHAnsi" w:cstheme="minorHAnsi"/>
          <w:color w:val="000000"/>
          <w:sz w:val="22"/>
          <w:szCs w:val="22"/>
        </w:rPr>
        <w:t xml:space="preserve"> investigations</w:t>
      </w:r>
      <w:r>
        <w:rPr>
          <w:rFonts w:asciiTheme="minorHAnsi" w:hAnsiTheme="minorHAnsi" w:cstheme="minorHAnsi"/>
          <w:color w:val="000000"/>
          <w:sz w:val="22"/>
          <w:szCs w:val="22"/>
        </w:rPr>
        <w:t xml:space="preserve"> and</w:t>
      </w:r>
      <w:r w:rsidRPr="00B46529">
        <w:rPr>
          <w:rFonts w:asciiTheme="minorHAnsi" w:hAnsiTheme="minorHAnsi" w:cstheme="minorHAnsi"/>
          <w:color w:val="000000"/>
          <w:sz w:val="22"/>
          <w:szCs w:val="22"/>
        </w:rPr>
        <w:t xml:space="preserve"> approve outcomes</w:t>
      </w:r>
      <w:r>
        <w:rPr>
          <w:rFonts w:asciiTheme="minorHAnsi" w:hAnsiTheme="minorHAnsi" w:cstheme="minorHAnsi"/>
          <w:color w:val="000000"/>
          <w:sz w:val="22"/>
          <w:szCs w:val="22"/>
        </w:rPr>
        <w:t>.</w:t>
      </w:r>
      <w:r w:rsidRPr="00B46529">
        <w:rPr>
          <w:rFonts w:asciiTheme="minorHAnsi" w:hAnsiTheme="minorHAnsi" w:cstheme="minorHAnsi"/>
          <w:color w:val="000000"/>
          <w:sz w:val="22"/>
          <w:szCs w:val="22"/>
        </w:rPr>
        <w:t xml:space="preserve"> </w:t>
      </w:r>
    </w:p>
    <w:p w14:paraId="2E9E54CB" w14:textId="77777777" w:rsidR="007A30AB" w:rsidRPr="00B46529"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E</w:t>
      </w:r>
      <w:r w:rsidRPr="00B46529">
        <w:rPr>
          <w:rFonts w:asciiTheme="minorHAnsi" w:hAnsiTheme="minorHAnsi" w:cstheme="minorHAnsi"/>
          <w:color w:val="000000"/>
          <w:sz w:val="22"/>
          <w:szCs w:val="22"/>
        </w:rPr>
        <w:t>nsure</w:t>
      </w:r>
      <w:r>
        <w:rPr>
          <w:rFonts w:asciiTheme="minorHAnsi" w:hAnsiTheme="minorHAnsi" w:cstheme="minorHAnsi"/>
          <w:color w:val="000000"/>
          <w:sz w:val="22"/>
          <w:szCs w:val="22"/>
        </w:rPr>
        <w:t>s</w:t>
      </w:r>
      <w:r w:rsidRPr="00B46529">
        <w:rPr>
          <w:rFonts w:asciiTheme="minorHAnsi" w:hAnsiTheme="minorHAnsi" w:cstheme="minorHAnsi"/>
          <w:color w:val="000000"/>
          <w:sz w:val="22"/>
          <w:szCs w:val="22"/>
        </w:rPr>
        <w:t xml:space="preserve"> compliance with the principles of natural justice and procedural fairness.</w:t>
      </w:r>
    </w:p>
    <w:p w14:paraId="0B27B090" w14:textId="77777777" w:rsidR="007A30AB" w:rsidRDefault="007A30AB" w:rsidP="007A30AB">
      <w:pPr>
        <w:spacing w:line="360" w:lineRule="auto"/>
        <w:ind w:left="426"/>
        <w:jc w:val="both"/>
        <w:rPr>
          <w:rFonts w:asciiTheme="minorHAnsi" w:hAnsiTheme="minorHAnsi" w:cstheme="minorHAnsi"/>
          <w:color w:val="000000"/>
          <w:sz w:val="22"/>
          <w:szCs w:val="22"/>
        </w:rPr>
      </w:pPr>
      <w:r w:rsidRPr="00381977">
        <w:rPr>
          <w:rFonts w:asciiTheme="minorHAnsi" w:hAnsiTheme="minorHAnsi" w:cstheme="minorHAnsi"/>
          <w:b/>
          <w:bCs/>
          <w:color w:val="0070C0"/>
          <w:sz w:val="22"/>
          <w:szCs w:val="22"/>
        </w:rPr>
        <w:t>RTO Manager</w:t>
      </w:r>
    </w:p>
    <w:p w14:paraId="0CAD3C5D" w14:textId="77777777" w:rsidR="007A30AB"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C</w:t>
      </w:r>
      <w:r w:rsidRPr="00B46529">
        <w:rPr>
          <w:rFonts w:asciiTheme="minorHAnsi" w:hAnsiTheme="minorHAnsi" w:cstheme="minorHAnsi"/>
          <w:color w:val="000000"/>
          <w:sz w:val="22"/>
          <w:szCs w:val="22"/>
        </w:rPr>
        <w:t>onduct</w:t>
      </w:r>
      <w:r>
        <w:rPr>
          <w:rFonts w:asciiTheme="minorHAnsi" w:hAnsiTheme="minorHAnsi" w:cstheme="minorHAnsi"/>
          <w:color w:val="000000"/>
          <w:sz w:val="22"/>
          <w:szCs w:val="22"/>
        </w:rPr>
        <w:t>s</w:t>
      </w:r>
      <w:r w:rsidRPr="00B46529">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impartial </w:t>
      </w:r>
      <w:r w:rsidRPr="00B46529">
        <w:rPr>
          <w:rFonts w:asciiTheme="minorHAnsi" w:hAnsiTheme="minorHAnsi" w:cstheme="minorHAnsi"/>
          <w:color w:val="000000"/>
          <w:sz w:val="22"/>
          <w:szCs w:val="22"/>
        </w:rPr>
        <w:t xml:space="preserve">investigations into complaints and appeals (unless </w:t>
      </w:r>
      <w:r>
        <w:rPr>
          <w:rFonts w:asciiTheme="minorHAnsi" w:hAnsiTheme="minorHAnsi" w:cstheme="minorHAnsi"/>
          <w:color w:val="000000"/>
          <w:sz w:val="22"/>
          <w:szCs w:val="22"/>
        </w:rPr>
        <w:t>the complaint involves the RTO Manager, in which case another staff member will be assigned</w:t>
      </w:r>
      <w:r w:rsidRPr="00B46529">
        <w:rPr>
          <w:rFonts w:asciiTheme="minorHAnsi" w:hAnsiTheme="minorHAnsi" w:cstheme="minorHAnsi"/>
          <w:color w:val="000000"/>
          <w:sz w:val="22"/>
          <w:szCs w:val="22"/>
        </w:rPr>
        <w:t>)</w:t>
      </w:r>
      <w:r>
        <w:rPr>
          <w:rFonts w:asciiTheme="minorHAnsi" w:hAnsiTheme="minorHAnsi" w:cstheme="minorHAnsi"/>
          <w:color w:val="000000"/>
          <w:sz w:val="22"/>
          <w:szCs w:val="22"/>
        </w:rPr>
        <w:t>.</w:t>
      </w:r>
    </w:p>
    <w:p w14:paraId="6CF16A2A" w14:textId="77777777" w:rsidR="007A30AB" w:rsidRPr="00B46529" w:rsidRDefault="007A30AB" w:rsidP="007A30AB">
      <w:pPr>
        <w:spacing w:line="360" w:lineRule="auto"/>
        <w:ind w:firstLine="360"/>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p>
    <w:p w14:paraId="0482B7CF" w14:textId="77777777" w:rsidR="007A30AB"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Facilitates communication between all parties and staff involved in the investigation processes.</w:t>
      </w:r>
    </w:p>
    <w:p w14:paraId="25D23F11" w14:textId="77777777" w:rsidR="007A30AB"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R</w:t>
      </w:r>
      <w:r w:rsidRPr="00B46529">
        <w:rPr>
          <w:rFonts w:asciiTheme="minorHAnsi" w:hAnsiTheme="minorHAnsi" w:cstheme="minorHAnsi"/>
          <w:color w:val="000000"/>
          <w:sz w:val="22"/>
          <w:szCs w:val="22"/>
        </w:rPr>
        <w:t>ecord</w:t>
      </w:r>
      <w:r>
        <w:rPr>
          <w:rFonts w:asciiTheme="minorHAnsi" w:hAnsiTheme="minorHAnsi" w:cstheme="minorHAnsi"/>
          <w:color w:val="000000"/>
          <w:sz w:val="22"/>
          <w:szCs w:val="22"/>
        </w:rPr>
        <w:t>s</w:t>
      </w:r>
      <w:r w:rsidRPr="00B46529">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 xml:space="preserve">maintain complaints and </w:t>
      </w:r>
      <w:proofErr w:type="gramStart"/>
      <w:r>
        <w:rPr>
          <w:rFonts w:asciiTheme="minorHAnsi" w:hAnsiTheme="minorHAnsi" w:cstheme="minorHAnsi"/>
          <w:color w:val="000000"/>
          <w:sz w:val="22"/>
          <w:szCs w:val="22"/>
        </w:rPr>
        <w:t>appeals</w:t>
      </w:r>
      <w:proofErr w:type="gramEnd"/>
      <w:r w:rsidRPr="00B46529">
        <w:rPr>
          <w:rFonts w:asciiTheme="minorHAnsi" w:hAnsiTheme="minorHAnsi" w:cstheme="minorHAnsi"/>
          <w:color w:val="000000"/>
          <w:sz w:val="22"/>
          <w:szCs w:val="22"/>
        </w:rPr>
        <w:t xml:space="preserve"> documentation</w:t>
      </w:r>
      <w:r>
        <w:rPr>
          <w:rFonts w:asciiTheme="minorHAnsi" w:hAnsiTheme="minorHAnsi" w:cstheme="minorHAnsi"/>
          <w:color w:val="000000"/>
          <w:sz w:val="22"/>
          <w:szCs w:val="22"/>
        </w:rPr>
        <w:t>.</w:t>
      </w:r>
    </w:p>
    <w:p w14:paraId="0DCA31DE" w14:textId="77777777" w:rsidR="007A30AB" w:rsidRPr="00B46529"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Provides administrative support for investigations and communication.</w:t>
      </w:r>
    </w:p>
    <w:p w14:paraId="20E7B817" w14:textId="77777777" w:rsidR="007A30AB" w:rsidRPr="00B46529" w:rsidRDefault="007A30AB" w:rsidP="007A30AB">
      <w:pPr>
        <w:spacing w:line="360" w:lineRule="auto"/>
        <w:ind w:firstLine="360"/>
        <w:jc w:val="both"/>
        <w:rPr>
          <w:rFonts w:asciiTheme="minorHAnsi" w:hAnsiTheme="minorHAnsi" w:cstheme="minorHAnsi"/>
          <w:color w:val="000000"/>
          <w:sz w:val="22"/>
          <w:szCs w:val="22"/>
        </w:rPr>
      </w:pPr>
      <w:r>
        <w:rPr>
          <w:rFonts w:asciiTheme="minorHAnsi" w:hAnsiTheme="minorHAnsi" w:cstheme="minorHAnsi"/>
          <w:b/>
          <w:bCs/>
          <w:color w:val="0070C0"/>
          <w:sz w:val="22"/>
          <w:szCs w:val="22"/>
        </w:rPr>
        <w:t>All Staff</w:t>
      </w:r>
    </w:p>
    <w:p w14:paraId="748E04CC" w14:textId="77777777" w:rsidR="007A30AB" w:rsidRDefault="007A30AB" w:rsidP="00F774B3">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Cooperates fully with investigations, where required.</w:t>
      </w:r>
    </w:p>
    <w:p w14:paraId="708C9B7C" w14:textId="77777777" w:rsidR="007A30AB" w:rsidRPr="00F175F3" w:rsidRDefault="007A30AB" w:rsidP="00F175F3">
      <w:pPr>
        <w:pStyle w:val="Heading2"/>
        <w:rPr>
          <w:rStyle w:val="Heading2Char"/>
        </w:rPr>
      </w:pPr>
      <w:bookmarkStart w:id="8" w:name="_Toc211492406"/>
      <w:r>
        <w:lastRenderedPageBreak/>
        <w:t>Definitions</w:t>
      </w:r>
      <w:bookmarkEnd w:id="8"/>
    </w:p>
    <w:p w14:paraId="5D35E3CC" w14:textId="4C59039D" w:rsidR="007A30AB" w:rsidRDefault="007A30AB" w:rsidP="00F774B3">
      <w:pPr>
        <w:pStyle w:val="ListParagraph"/>
        <w:numPr>
          <w:ilvl w:val="0"/>
          <w:numId w:val="2"/>
        </w:numPr>
        <w:spacing w:line="360" w:lineRule="auto"/>
        <w:jc w:val="both"/>
        <w:rPr>
          <w:rFonts w:asciiTheme="minorHAnsi" w:hAnsiTheme="minorHAnsi" w:cs="Arial"/>
          <w:color w:val="000000"/>
          <w:sz w:val="22"/>
          <w:szCs w:val="22"/>
        </w:rPr>
      </w:pPr>
      <w:r>
        <w:rPr>
          <w:rFonts w:asciiTheme="minorHAnsi" w:hAnsiTheme="minorHAnsi" w:cs="Arial"/>
          <w:color w:val="000000"/>
          <w:sz w:val="22"/>
          <w:szCs w:val="22"/>
        </w:rPr>
        <w:t xml:space="preserve">A </w:t>
      </w:r>
      <w:r w:rsidRPr="002F2744">
        <w:rPr>
          <w:rFonts w:asciiTheme="minorHAnsi" w:hAnsiTheme="minorHAnsi" w:cs="Arial"/>
          <w:b/>
          <w:bCs/>
          <w:color w:val="0070C0"/>
          <w:sz w:val="22"/>
          <w:szCs w:val="22"/>
        </w:rPr>
        <w:t>complaint</w:t>
      </w:r>
      <w:r w:rsidRPr="002F2744">
        <w:rPr>
          <w:rFonts w:asciiTheme="minorHAnsi" w:hAnsiTheme="minorHAnsi" w:cs="Arial"/>
          <w:color w:val="0070C0"/>
          <w:sz w:val="22"/>
          <w:szCs w:val="22"/>
        </w:rPr>
        <w:t xml:space="preserve"> </w:t>
      </w:r>
      <w:r>
        <w:rPr>
          <w:rFonts w:asciiTheme="minorHAnsi" w:hAnsiTheme="minorHAnsi" w:cs="Arial"/>
          <w:color w:val="000000"/>
          <w:sz w:val="22"/>
          <w:szCs w:val="22"/>
        </w:rPr>
        <w:t xml:space="preserve">is a dissatisfaction expressed regarding services, staff, other learners, or third-party providers </w:t>
      </w:r>
      <w:r w:rsidRPr="00574012">
        <w:rPr>
          <w:rFonts w:asciiTheme="minorHAnsi" w:hAnsiTheme="minorHAnsi" w:cs="Arial"/>
          <w:color w:val="000000"/>
          <w:sz w:val="22"/>
          <w:szCs w:val="22"/>
        </w:rPr>
        <w:t xml:space="preserve">with </w:t>
      </w:r>
      <w:r w:rsidR="00574012" w:rsidRPr="00574012">
        <w:rPr>
          <w:rFonts w:asciiTheme="minorHAnsi" w:hAnsiTheme="minorHAnsi" w:cs="Arial"/>
          <w:color w:val="000000"/>
          <w:sz w:val="22"/>
          <w:szCs w:val="22"/>
        </w:rPr>
        <w:t>Training 2U</w:t>
      </w:r>
      <w:r w:rsidRPr="00574012">
        <w:rPr>
          <w:rFonts w:asciiTheme="minorHAnsi" w:hAnsiTheme="minorHAnsi" w:cs="Arial"/>
          <w:color w:val="000000"/>
          <w:sz w:val="22"/>
          <w:szCs w:val="22"/>
        </w:rPr>
        <w:t xml:space="preserve"> It may</w:t>
      </w:r>
      <w:r w:rsidRPr="002F2744">
        <w:rPr>
          <w:rFonts w:asciiTheme="minorHAnsi" w:hAnsiTheme="minorHAnsi" w:cs="Arial"/>
          <w:color w:val="000000"/>
          <w:sz w:val="22"/>
          <w:szCs w:val="22"/>
        </w:rPr>
        <w:t xml:space="preserve"> involve matters concerning the quality of our courses, the efficiency of our systems and processes, the conduct of another learner, interactions with one of our staff members, or a third-party marketing our courses.</w:t>
      </w:r>
    </w:p>
    <w:p w14:paraId="7770FDC5" w14:textId="77777777" w:rsidR="007A30AB" w:rsidRPr="00574012" w:rsidRDefault="007A30AB" w:rsidP="007A30AB">
      <w:pPr>
        <w:pStyle w:val="ListParagraph"/>
        <w:spacing w:line="360" w:lineRule="auto"/>
        <w:jc w:val="both"/>
        <w:rPr>
          <w:rFonts w:asciiTheme="minorHAnsi" w:hAnsiTheme="minorHAnsi" w:cs="Arial"/>
          <w:color w:val="000000"/>
          <w:sz w:val="22"/>
          <w:szCs w:val="22"/>
        </w:rPr>
      </w:pPr>
      <w:r w:rsidRPr="002F2744">
        <w:rPr>
          <w:rFonts w:asciiTheme="minorHAnsi" w:hAnsiTheme="minorHAnsi" w:cs="Arial"/>
          <w:color w:val="000000"/>
          <w:sz w:val="22"/>
          <w:szCs w:val="22"/>
        </w:rPr>
        <w:t xml:space="preserve">Staff members should do their best to address, acknowledge and resolve issues that arise as they occur. Where it is not possible, the individual should be encouraged to lodge a complaint. A complaint can be made in any form and does not need to be formally documented by the complainant in order for us to act on it. However, we should encourage the complainant to complete our </w:t>
      </w:r>
      <w:r w:rsidRPr="002F2744">
        <w:rPr>
          <w:rFonts w:asciiTheme="minorHAnsi" w:hAnsiTheme="minorHAnsi" w:cs="Arial"/>
          <w:i/>
          <w:iCs/>
          <w:color w:val="000000"/>
          <w:sz w:val="22"/>
          <w:szCs w:val="22"/>
        </w:rPr>
        <w:t>Complaint Form</w:t>
      </w:r>
      <w:r w:rsidRPr="002F2744">
        <w:rPr>
          <w:rFonts w:asciiTheme="minorHAnsi" w:hAnsiTheme="minorHAnsi" w:cs="Arial"/>
          <w:color w:val="000000"/>
          <w:sz w:val="22"/>
          <w:szCs w:val="22"/>
        </w:rPr>
        <w:t xml:space="preserve"> to ensure the accuracy of the information.</w:t>
      </w:r>
      <w:r>
        <w:rPr>
          <w:rFonts w:asciiTheme="minorHAnsi" w:hAnsiTheme="minorHAnsi" w:cs="Arial"/>
          <w:color w:val="000000"/>
          <w:sz w:val="22"/>
          <w:szCs w:val="22"/>
        </w:rPr>
        <w:t xml:space="preserve"> It can be made by any person, whether they are a learner, a staff member or even a passer-by. There is no time limitation on a person who is seeking to make a </w:t>
      </w:r>
      <w:r w:rsidRPr="00574012">
        <w:rPr>
          <w:rFonts w:asciiTheme="minorHAnsi" w:hAnsiTheme="minorHAnsi" w:cs="Arial"/>
          <w:color w:val="000000"/>
          <w:sz w:val="22"/>
          <w:szCs w:val="22"/>
        </w:rPr>
        <w:t>complaint.</w:t>
      </w:r>
    </w:p>
    <w:p w14:paraId="44C467A7" w14:textId="6D432A17" w:rsidR="007A30AB" w:rsidRPr="002F2744" w:rsidRDefault="007A30AB" w:rsidP="00F774B3">
      <w:pPr>
        <w:pStyle w:val="ListParagraph"/>
        <w:numPr>
          <w:ilvl w:val="0"/>
          <w:numId w:val="2"/>
        </w:numPr>
        <w:spacing w:line="360" w:lineRule="auto"/>
        <w:jc w:val="both"/>
        <w:rPr>
          <w:rFonts w:asciiTheme="minorHAnsi" w:hAnsiTheme="minorHAnsi" w:cs="Arial"/>
          <w:color w:val="000000"/>
          <w:sz w:val="22"/>
          <w:szCs w:val="22"/>
        </w:rPr>
      </w:pPr>
      <w:r w:rsidRPr="00574012">
        <w:rPr>
          <w:rFonts w:asciiTheme="minorHAnsi" w:hAnsiTheme="minorHAnsi" w:cs="Arial"/>
          <w:color w:val="000000"/>
          <w:sz w:val="22"/>
          <w:szCs w:val="22"/>
        </w:rPr>
        <w:t xml:space="preserve">An </w:t>
      </w:r>
      <w:r w:rsidRPr="00574012">
        <w:rPr>
          <w:rFonts w:asciiTheme="minorHAnsi" w:hAnsiTheme="minorHAnsi" w:cs="Arial"/>
          <w:b/>
          <w:bCs/>
          <w:color w:val="0070C0"/>
          <w:sz w:val="22"/>
          <w:szCs w:val="22"/>
        </w:rPr>
        <w:t>appeal</w:t>
      </w:r>
      <w:r w:rsidRPr="00574012">
        <w:rPr>
          <w:rFonts w:asciiTheme="minorHAnsi" w:hAnsiTheme="minorHAnsi" w:cs="Arial"/>
          <w:color w:val="0070C0"/>
          <w:sz w:val="22"/>
          <w:szCs w:val="22"/>
        </w:rPr>
        <w:t xml:space="preserve"> </w:t>
      </w:r>
      <w:r w:rsidRPr="00574012">
        <w:rPr>
          <w:rFonts w:asciiTheme="minorHAnsi" w:hAnsiTheme="minorHAnsi" w:cs="Arial"/>
          <w:color w:val="000000"/>
          <w:sz w:val="22"/>
          <w:szCs w:val="22"/>
        </w:rPr>
        <w:t xml:space="preserve">is a formal request to review a decision made by </w:t>
      </w:r>
      <w:r w:rsidR="00574012" w:rsidRPr="00574012">
        <w:rPr>
          <w:rFonts w:asciiTheme="minorHAnsi" w:hAnsiTheme="minorHAnsi" w:cs="Arial"/>
          <w:color w:val="000000"/>
          <w:sz w:val="22"/>
          <w:szCs w:val="22"/>
        </w:rPr>
        <w:t>Training 2U</w:t>
      </w:r>
      <w:r w:rsidRPr="00574012">
        <w:rPr>
          <w:rFonts w:asciiTheme="minorHAnsi" w:hAnsiTheme="minorHAnsi" w:cs="Arial"/>
          <w:color w:val="000000"/>
          <w:sz w:val="22"/>
          <w:szCs w:val="22"/>
        </w:rPr>
        <w:t xml:space="preserve"> Appeals</w:t>
      </w:r>
      <w:r>
        <w:rPr>
          <w:rFonts w:asciiTheme="minorHAnsi" w:hAnsiTheme="minorHAnsi" w:cs="Arial"/>
          <w:color w:val="000000"/>
          <w:sz w:val="22"/>
          <w:szCs w:val="22"/>
        </w:rPr>
        <w:t xml:space="preserve"> may relate to assessment judgements or other decisions made by us or a third-party which adversely impacts the appellant. </w:t>
      </w:r>
      <w:r w:rsidRPr="002F2744">
        <w:rPr>
          <w:rFonts w:asciiTheme="minorHAnsi" w:hAnsiTheme="minorHAnsi" w:cs="Arial"/>
          <w:color w:val="000000"/>
          <w:sz w:val="22"/>
          <w:szCs w:val="22"/>
        </w:rPr>
        <w:t xml:space="preserve">An appellant must complete the </w:t>
      </w:r>
      <w:r w:rsidRPr="002F2744">
        <w:rPr>
          <w:rFonts w:asciiTheme="minorHAnsi" w:hAnsiTheme="minorHAnsi" w:cs="Arial"/>
          <w:i/>
          <w:iCs/>
          <w:color w:val="000000"/>
          <w:sz w:val="22"/>
          <w:szCs w:val="22"/>
        </w:rPr>
        <w:t>Appeals Form</w:t>
      </w:r>
      <w:r w:rsidRPr="002F2744">
        <w:rPr>
          <w:rFonts w:asciiTheme="minorHAnsi" w:hAnsiTheme="minorHAnsi" w:cs="Arial"/>
          <w:color w:val="000000"/>
          <w:sz w:val="22"/>
          <w:szCs w:val="22"/>
        </w:rPr>
        <w:t xml:space="preserve">, which is available on our website, or it can be requested for by the </w:t>
      </w:r>
      <w:r>
        <w:rPr>
          <w:rFonts w:asciiTheme="minorHAnsi" w:hAnsiTheme="minorHAnsi" w:cs="Arial"/>
          <w:color w:val="000000"/>
          <w:sz w:val="22"/>
          <w:szCs w:val="22"/>
        </w:rPr>
        <w:t>Administrative &amp; Support Staff</w:t>
      </w:r>
      <w:r w:rsidRPr="002F2744">
        <w:rPr>
          <w:rFonts w:asciiTheme="minorHAnsi" w:hAnsiTheme="minorHAnsi" w:cs="Arial"/>
          <w:color w:val="000000"/>
          <w:sz w:val="22"/>
          <w:szCs w:val="22"/>
        </w:rPr>
        <w:t xml:space="preserve"> and it is to be submitted either in hard copy, or electronically via </w:t>
      </w:r>
      <w:r w:rsidRPr="004328D1">
        <w:rPr>
          <w:rFonts w:asciiTheme="minorHAnsi" w:hAnsiTheme="minorHAnsi" w:cs="Arial"/>
          <w:sz w:val="22"/>
          <w:szCs w:val="22"/>
        </w:rPr>
        <w:t xml:space="preserve">e-mail </w:t>
      </w:r>
      <w:r w:rsidRPr="00741F0E">
        <w:rPr>
          <w:rFonts w:asciiTheme="minorHAnsi" w:hAnsiTheme="minorHAnsi" w:cs="Arial"/>
          <w:sz w:val="22"/>
          <w:szCs w:val="22"/>
        </w:rPr>
        <w:t xml:space="preserve">to </w:t>
      </w:r>
      <w:hyperlink r:id="rId11" w:history="1">
        <w:r w:rsidR="00594D45" w:rsidRPr="00741F0E">
          <w:rPr>
            <w:rStyle w:val="Hyperlink"/>
            <w:rFonts w:asciiTheme="minorHAnsi" w:hAnsiTheme="minorHAnsi" w:cs="Arial"/>
            <w:sz w:val="22"/>
            <w:szCs w:val="22"/>
          </w:rPr>
          <w:t>info@t2u.com.au</w:t>
        </w:r>
      </w:hyperlink>
      <w:r w:rsidR="00594D45" w:rsidRPr="00741F0E">
        <w:rPr>
          <w:rFonts w:asciiTheme="minorHAnsi" w:hAnsiTheme="minorHAnsi" w:cs="Arial"/>
          <w:sz w:val="22"/>
          <w:szCs w:val="22"/>
        </w:rPr>
        <w:t xml:space="preserve"> </w:t>
      </w:r>
      <w:r w:rsidRPr="00741F0E">
        <w:rPr>
          <w:rFonts w:asciiTheme="minorHAnsi" w:hAnsiTheme="minorHAnsi" w:cs="Arial"/>
          <w:color w:val="000000"/>
          <w:sz w:val="22"/>
          <w:szCs w:val="22"/>
        </w:rPr>
        <w:t>An appeal</w:t>
      </w:r>
      <w:r w:rsidRPr="002F2744">
        <w:rPr>
          <w:rFonts w:asciiTheme="minorHAnsi" w:hAnsiTheme="minorHAnsi" w:cs="Arial"/>
          <w:color w:val="000000"/>
          <w:sz w:val="22"/>
          <w:szCs w:val="22"/>
        </w:rPr>
        <w:t xml:space="preserve"> must be made within </w:t>
      </w:r>
      <w:r w:rsidRPr="002F2744">
        <w:rPr>
          <w:rFonts w:asciiTheme="minorHAnsi" w:hAnsiTheme="minorHAnsi" w:cs="Arial"/>
          <w:b/>
          <w:bCs/>
          <w:color w:val="000000"/>
          <w:sz w:val="22"/>
          <w:szCs w:val="22"/>
          <w:u w:val="single"/>
        </w:rPr>
        <w:t>20 business days</w:t>
      </w:r>
      <w:r w:rsidRPr="002F2744">
        <w:rPr>
          <w:rFonts w:asciiTheme="minorHAnsi" w:hAnsiTheme="minorHAnsi" w:cs="Arial"/>
          <w:color w:val="000000"/>
          <w:sz w:val="22"/>
          <w:szCs w:val="22"/>
        </w:rPr>
        <w:t xml:space="preserve"> from the date the decision is informed to the individual.</w:t>
      </w:r>
    </w:p>
    <w:p w14:paraId="3DC93986" w14:textId="77777777" w:rsidR="007A30AB" w:rsidRPr="008C2738" w:rsidRDefault="007A30AB" w:rsidP="00F175F3">
      <w:pPr>
        <w:pStyle w:val="Heading2"/>
      </w:pPr>
      <w:bookmarkStart w:id="9" w:name="_Toc211492407"/>
      <w:r w:rsidRPr="008C2738">
        <w:t>General Principles</w:t>
      </w:r>
      <w:bookmarkEnd w:id="9"/>
    </w:p>
    <w:p w14:paraId="6BB0AAEF" w14:textId="7FA8772F" w:rsidR="007A30AB" w:rsidRPr="00341A5F" w:rsidRDefault="00574012" w:rsidP="007A30AB">
      <w:pPr>
        <w:spacing w:line="360" w:lineRule="auto"/>
        <w:jc w:val="both"/>
        <w:rPr>
          <w:rFonts w:asciiTheme="minorHAnsi" w:hAnsiTheme="minorHAnsi" w:cstheme="minorHAnsi"/>
          <w:color w:val="000000"/>
          <w:sz w:val="22"/>
          <w:szCs w:val="22"/>
          <w:highlight w:val="yellow"/>
        </w:rPr>
      </w:pPr>
      <w:r w:rsidRPr="00574012">
        <w:rPr>
          <w:rFonts w:asciiTheme="minorHAnsi" w:hAnsiTheme="minorHAnsi" w:cs="Arial"/>
          <w:color w:val="000000"/>
          <w:sz w:val="22"/>
          <w:szCs w:val="22"/>
        </w:rPr>
        <w:t xml:space="preserve">Training 2U </w:t>
      </w:r>
      <w:r w:rsidR="007A30AB" w:rsidRPr="00574012">
        <w:rPr>
          <w:rFonts w:asciiTheme="minorHAnsi" w:hAnsiTheme="minorHAnsi" w:cs="Arial"/>
          <w:color w:val="000000"/>
          <w:sz w:val="22"/>
          <w:szCs w:val="22"/>
        </w:rPr>
        <w:t>commits</w:t>
      </w:r>
      <w:r w:rsidR="007A30AB" w:rsidRPr="008C2738">
        <w:rPr>
          <w:rFonts w:asciiTheme="minorHAnsi" w:hAnsiTheme="minorHAnsi" w:cs="Arial"/>
          <w:color w:val="000000"/>
          <w:sz w:val="22"/>
          <w:szCs w:val="22"/>
        </w:rPr>
        <w:t xml:space="preserve"> to the following principles when handling complaints and appeals:</w:t>
      </w:r>
    </w:p>
    <w:p w14:paraId="739A8A2F" w14:textId="77777777" w:rsidR="007A30AB"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Resolve</w:t>
      </w:r>
      <w:r w:rsidRPr="008C2738">
        <w:rPr>
          <w:rFonts w:asciiTheme="minorHAnsi" w:hAnsiTheme="minorHAnsi" w:cstheme="minorHAnsi"/>
          <w:color w:val="000000"/>
          <w:sz w:val="22"/>
          <w:szCs w:val="22"/>
        </w:rPr>
        <w:t xml:space="preserve"> all complaints and appeals within 60 </w:t>
      </w:r>
      <w:r>
        <w:rPr>
          <w:rFonts w:asciiTheme="minorHAnsi" w:hAnsiTheme="minorHAnsi" w:cstheme="minorHAnsi"/>
          <w:color w:val="000000"/>
          <w:sz w:val="22"/>
          <w:szCs w:val="22"/>
        </w:rPr>
        <w:t xml:space="preserve">calendar </w:t>
      </w:r>
      <w:r w:rsidRPr="008C2738">
        <w:rPr>
          <w:rFonts w:asciiTheme="minorHAnsi" w:hAnsiTheme="minorHAnsi" w:cstheme="minorHAnsi"/>
          <w:color w:val="000000"/>
          <w:sz w:val="22"/>
          <w:szCs w:val="22"/>
        </w:rPr>
        <w:t xml:space="preserve">days. If </w:t>
      </w:r>
      <w:r>
        <w:rPr>
          <w:rFonts w:asciiTheme="minorHAnsi" w:hAnsiTheme="minorHAnsi" w:cstheme="minorHAnsi"/>
          <w:color w:val="000000"/>
          <w:sz w:val="22"/>
          <w:szCs w:val="22"/>
        </w:rPr>
        <w:t>additional</w:t>
      </w:r>
      <w:r w:rsidRPr="008C2738">
        <w:rPr>
          <w:rFonts w:asciiTheme="minorHAnsi" w:hAnsiTheme="minorHAnsi" w:cstheme="minorHAnsi"/>
          <w:color w:val="000000"/>
          <w:sz w:val="22"/>
          <w:szCs w:val="22"/>
        </w:rPr>
        <w:t xml:space="preserve"> time is required, the complainant or appellant </w:t>
      </w:r>
      <w:r>
        <w:rPr>
          <w:rFonts w:asciiTheme="minorHAnsi" w:hAnsiTheme="minorHAnsi" w:cstheme="minorHAnsi"/>
          <w:color w:val="000000"/>
          <w:sz w:val="22"/>
          <w:szCs w:val="22"/>
        </w:rPr>
        <w:t>must receive updates</w:t>
      </w:r>
      <w:r w:rsidRPr="008C2738">
        <w:rPr>
          <w:rFonts w:asciiTheme="minorHAnsi" w:hAnsiTheme="minorHAnsi" w:cstheme="minorHAnsi"/>
          <w:color w:val="000000"/>
          <w:sz w:val="22"/>
          <w:szCs w:val="22"/>
        </w:rPr>
        <w:t xml:space="preserve"> fortnightly on </w:t>
      </w:r>
      <w:r>
        <w:rPr>
          <w:rFonts w:asciiTheme="minorHAnsi" w:hAnsiTheme="minorHAnsi" w:cstheme="minorHAnsi"/>
          <w:color w:val="000000"/>
          <w:sz w:val="22"/>
          <w:szCs w:val="22"/>
        </w:rPr>
        <w:t xml:space="preserve">the </w:t>
      </w:r>
      <w:r w:rsidRPr="008C2738">
        <w:rPr>
          <w:rFonts w:asciiTheme="minorHAnsi" w:hAnsiTheme="minorHAnsi" w:cstheme="minorHAnsi"/>
          <w:color w:val="000000"/>
          <w:sz w:val="22"/>
          <w:szCs w:val="22"/>
        </w:rPr>
        <w:t>progress</w:t>
      </w:r>
      <w:r>
        <w:rPr>
          <w:rFonts w:asciiTheme="minorHAnsi" w:hAnsiTheme="minorHAnsi" w:cstheme="minorHAnsi"/>
          <w:color w:val="000000"/>
          <w:sz w:val="22"/>
          <w:szCs w:val="22"/>
        </w:rPr>
        <w:t>.</w:t>
      </w:r>
    </w:p>
    <w:p w14:paraId="0AB4148E" w14:textId="77777777" w:rsidR="007A30AB" w:rsidRPr="008C2738"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Handle all complaints and appeals at no cost to the complainant or appellant.</w:t>
      </w:r>
    </w:p>
    <w:p w14:paraId="39853938" w14:textId="77777777" w:rsidR="007A30AB" w:rsidRPr="008C2738"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 xml:space="preserve">Record and securely maintain all complaints and </w:t>
      </w:r>
      <w:proofErr w:type="gramStart"/>
      <w:r w:rsidRPr="008C2738">
        <w:rPr>
          <w:rFonts w:asciiTheme="minorHAnsi" w:hAnsiTheme="minorHAnsi" w:cstheme="minorHAnsi"/>
          <w:color w:val="000000"/>
          <w:sz w:val="22"/>
          <w:szCs w:val="22"/>
        </w:rPr>
        <w:t>appeals</w:t>
      </w:r>
      <w:proofErr w:type="gramEnd"/>
      <w:r w:rsidRPr="008C2738">
        <w:rPr>
          <w:rFonts w:asciiTheme="minorHAnsi" w:hAnsiTheme="minorHAnsi" w:cstheme="minorHAnsi"/>
          <w:color w:val="000000"/>
          <w:sz w:val="22"/>
          <w:szCs w:val="22"/>
        </w:rPr>
        <w:t xml:space="preserve"> documentation in the Complaints and Appeals </w:t>
      </w:r>
      <w:r>
        <w:rPr>
          <w:rFonts w:asciiTheme="minorHAnsi" w:hAnsiTheme="minorHAnsi" w:cstheme="minorHAnsi"/>
          <w:color w:val="000000"/>
          <w:sz w:val="22"/>
          <w:szCs w:val="22"/>
        </w:rPr>
        <w:t>Register.</w:t>
      </w:r>
    </w:p>
    <w:p w14:paraId="46F0E492" w14:textId="77777777" w:rsidR="007A30AB" w:rsidRPr="008C2738"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Strict confidentiality is upheld – only authorised personnel has access to the Complaints and Appeals Register and related documentation.</w:t>
      </w:r>
    </w:p>
    <w:p w14:paraId="227D9CF7" w14:textId="77777777" w:rsidR="007A30AB" w:rsidRPr="0040022A"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 xml:space="preserve">Ensure no negative consequences or discrimination </w:t>
      </w:r>
      <w:r>
        <w:rPr>
          <w:rFonts w:asciiTheme="minorHAnsi" w:hAnsiTheme="minorHAnsi" w:cstheme="minorHAnsi"/>
          <w:color w:val="000000"/>
          <w:sz w:val="22"/>
          <w:szCs w:val="22"/>
        </w:rPr>
        <w:t>will result from</w:t>
      </w:r>
      <w:r w:rsidRPr="008C2738">
        <w:rPr>
          <w:rFonts w:asciiTheme="minorHAnsi" w:hAnsiTheme="minorHAnsi" w:cstheme="minorHAnsi"/>
          <w:color w:val="000000"/>
          <w:sz w:val="22"/>
          <w:szCs w:val="22"/>
        </w:rPr>
        <w:t xml:space="preserve"> lodging a complaint or appeal</w:t>
      </w:r>
      <w:r>
        <w:rPr>
          <w:rFonts w:asciiTheme="minorHAnsi" w:hAnsiTheme="minorHAnsi" w:cstheme="minorHAnsi"/>
          <w:color w:val="000000"/>
          <w:sz w:val="22"/>
          <w:szCs w:val="22"/>
        </w:rPr>
        <w:t xml:space="preserve"> and the principles or natural justice and procedural fairness are observed</w:t>
      </w:r>
      <w:r>
        <w:rPr>
          <w:rFonts w:asciiTheme="minorHAnsi" w:hAnsiTheme="minorHAnsi"/>
          <w:sz w:val="22"/>
          <w:szCs w:val="22"/>
        </w:rPr>
        <w:t>:</w:t>
      </w:r>
      <w:r w:rsidRPr="007E4AC3">
        <w:rPr>
          <w:rFonts w:asciiTheme="minorHAnsi" w:hAnsiTheme="minorHAnsi"/>
          <w:sz w:val="22"/>
          <w:szCs w:val="22"/>
        </w:rPr>
        <w:t xml:space="preserve"> </w:t>
      </w:r>
    </w:p>
    <w:p w14:paraId="47FB8719" w14:textId="77777777" w:rsidR="007A30AB" w:rsidRPr="0040022A" w:rsidRDefault="007A30AB" w:rsidP="00F774B3">
      <w:pPr>
        <w:pStyle w:val="ListParagraph"/>
        <w:numPr>
          <w:ilvl w:val="1"/>
          <w:numId w:val="3"/>
        </w:numPr>
        <w:spacing w:line="360" w:lineRule="auto"/>
        <w:jc w:val="both"/>
        <w:rPr>
          <w:rFonts w:asciiTheme="minorHAnsi" w:hAnsiTheme="minorHAnsi" w:cstheme="minorHAnsi"/>
          <w:color w:val="000000"/>
          <w:sz w:val="22"/>
          <w:szCs w:val="22"/>
        </w:rPr>
      </w:pPr>
      <w:r>
        <w:rPr>
          <w:rFonts w:asciiTheme="minorHAnsi" w:hAnsiTheme="minorHAnsi"/>
          <w:sz w:val="22"/>
          <w:szCs w:val="22"/>
        </w:rPr>
        <w:t>T</w:t>
      </w:r>
      <w:r w:rsidRPr="007E4AC3">
        <w:rPr>
          <w:rFonts w:asciiTheme="minorHAnsi" w:hAnsiTheme="minorHAnsi"/>
          <w:sz w:val="22"/>
          <w:szCs w:val="22"/>
        </w:rPr>
        <w:t xml:space="preserve">he complainant </w:t>
      </w:r>
      <w:r>
        <w:rPr>
          <w:rFonts w:asciiTheme="minorHAnsi" w:hAnsiTheme="minorHAnsi"/>
          <w:sz w:val="22"/>
          <w:szCs w:val="22"/>
        </w:rPr>
        <w:t xml:space="preserve">or appellant </w:t>
      </w:r>
      <w:r w:rsidRPr="007E4AC3">
        <w:rPr>
          <w:rFonts w:asciiTheme="minorHAnsi" w:hAnsiTheme="minorHAnsi"/>
          <w:sz w:val="22"/>
          <w:szCs w:val="22"/>
        </w:rPr>
        <w:t>is entitled to be heard with access to all relevant information with the right of reply</w:t>
      </w:r>
      <w:r>
        <w:rPr>
          <w:rFonts w:asciiTheme="minorHAnsi" w:hAnsiTheme="minorHAnsi"/>
          <w:sz w:val="22"/>
          <w:szCs w:val="22"/>
        </w:rPr>
        <w:t>;</w:t>
      </w:r>
      <w:r w:rsidRPr="007E4AC3">
        <w:rPr>
          <w:rFonts w:asciiTheme="minorHAnsi" w:hAnsiTheme="minorHAnsi"/>
          <w:sz w:val="22"/>
          <w:szCs w:val="22"/>
        </w:rPr>
        <w:t xml:space="preserve"> </w:t>
      </w:r>
    </w:p>
    <w:p w14:paraId="177A9BFB" w14:textId="77777777" w:rsidR="007A30AB" w:rsidRPr="0040022A" w:rsidRDefault="007A30AB" w:rsidP="00F774B3">
      <w:pPr>
        <w:pStyle w:val="ListParagraph"/>
        <w:numPr>
          <w:ilvl w:val="1"/>
          <w:numId w:val="3"/>
        </w:numPr>
        <w:spacing w:line="360" w:lineRule="auto"/>
        <w:jc w:val="both"/>
        <w:rPr>
          <w:rFonts w:asciiTheme="minorHAnsi" w:hAnsiTheme="minorHAnsi" w:cstheme="minorHAnsi"/>
          <w:color w:val="000000"/>
          <w:sz w:val="22"/>
          <w:szCs w:val="22"/>
        </w:rPr>
      </w:pPr>
      <w:r>
        <w:rPr>
          <w:rFonts w:asciiTheme="minorHAnsi" w:hAnsiTheme="minorHAnsi"/>
          <w:sz w:val="22"/>
          <w:szCs w:val="22"/>
        </w:rPr>
        <w:t>Have their matter heard and reviewed by an unbiased decision-maker; and</w:t>
      </w:r>
    </w:p>
    <w:p w14:paraId="55BEB41D" w14:textId="77777777" w:rsidR="007A30AB" w:rsidRPr="008C2738" w:rsidRDefault="007A30AB" w:rsidP="00F774B3">
      <w:pPr>
        <w:pStyle w:val="ListParagraph"/>
        <w:numPr>
          <w:ilvl w:val="1"/>
          <w:numId w:val="3"/>
        </w:numPr>
        <w:spacing w:line="360" w:lineRule="auto"/>
        <w:jc w:val="both"/>
        <w:rPr>
          <w:rFonts w:asciiTheme="minorHAnsi" w:hAnsiTheme="minorHAnsi" w:cstheme="minorHAnsi"/>
          <w:color w:val="000000"/>
          <w:sz w:val="22"/>
          <w:szCs w:val="22"/>
        </w:rPr>
      </w:pPr>
      <w:r>
        <w:rPr>
          <w:rFonts w:asciiTheme="minorHAnsi" w:hAnsiTheme="minorHAnsi"/>
          <w:sz w:val="22"/>
          <w:szCs w:val="22"/>
        </w:rPr>
        <w:lastRenderedPageBreak/>
        <w:t xml:space="preserve">The </w:t>
      </w:r>
      <w:r w:rsidRPr="007E4AC3">
        <w:rPr>
          <w:rFonts w:asciiTheme="minorHAnsi" w:hAnsiTheme="minorHAnsi"/>
          <w:sz w:val="22"/>
          <w:szCs w:val="22"/>
        </w:rPr>
        <w:t>decision must be made based on evidence</w:t>
      </w:r>
      <w:r>
        <w:rPr>
          <w:rFonts w:asciiTheme="minorHAnsi" w:hAnsiTheme="minorHAnsi"/>
          <w:sz w:val="22"/>
          <w:szCs w:val="22"/>
        </w:rPr>
        <w:t>, logical reasoning and proper considerations.</w:t>
      </w:r>
    </w:p>
    <w:p w14:paraId="1010A4C3" w14:textId="77777777" w:rsidR="007A30AB" w:rsidRPr="008C2738"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Provide support mechanisms, including allowing individuals to be accompanied by a support person during meetings</w:t>
      </w:r>
      <w:r>
        <w:rPr>
          <w:rFonts w:asciiTheme="minorHAnsi" w:hAnsiTheme="minorHAnsi" w:cstheme="minorHAnsi"/>
          <w:color w:val="000000"/>
          <w:sz w:val="22"/>
          <w:szCs w:val="22"/>
        </w:rPr>
        <w:t xml:space="preserve"> and regular check-ins to assess their mental and emotional wellbeing.</w:t>
      </w:r>
    </w:p>
    <w:p w14:paraId="698D99B7" w14:textId="77777777" w:rsidR="007A30AB"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sidRPr="008C2738">
        <w:rPr>
          <w:rFonts w:asciiTheme="minorHAnsi" w:hAnsiTheme="minorHAnsi" w:cstheme="minorHAnsi"/>
          <w:color w:val="000000"/>
          <w:sz w:val="22"/>
          <w:szCs w:val="22"/>
        </w:rPr>
        <w:t xml:space="preserve">Cooperate with external agencies or statutory bodies investigating </w:t>
      </w:r>
      <w:r>
        <w:rPr>
          <w:rFonts w:asciiTheme="minorHAnsi" w:hAnsiTheme="minorHAnsi" w:cstheme="minorHAnsi"/>
          <w:color w:val="000000"/>
          <w:sz w:val="22"/>
          <w:szCs w:val="22"/>
        </w:rPr>
        <w:t xml:space="preserve">the handling of </w:t>
      </w:r>
      <w:r w:rsidRPr="008C2738">
        <w:rPr>
          <w:rFonts w:asciiTheme="minorHAnsi" w:hAnsiTheme="minorHAnsi" w:cstheme="minorHAnsi"/>
          <w:color w:val="000000"/>
          <w:sz w:val="22"/>
          <w:szCs w:val="22"/>
        </w:rPr>
        <w:t xml:space="preserve">complaints </w:t>
      </w:r>
      <w:r>
        <w:rPr>
          <w:rFonts w:asciiTheme="minorHAnsi" w:hAnsiTheme="minorHAnsi" w:cstheme="minorHAnsi"/>
          <w:color w:val="000000"/>
          <w:sz w:val="22"/>
          <w:szCs w:val="22"/>
        </w:rPr>
        <w:t>and/</w:t>
      </w:r>
      <w:r w:rsidRPr="008C2738">
        <w:rPr>
          <w:rFonts w:asciiTheme="minorHAnsi" w:hAnsiTheme="minorHAnsi" w:cstheme="minorHAnsi"/>
          <w:color w:val="000000"/>
          <w:sz w:val="22"/>
          <w:szCs w:val="22"/>
        </w:rPr>
        <w:t>or appeals</w:t>
      </w:r>
      <w:r>
        <w:rPr>
          <w:rFonts w:asciiTheme="minorHAnsi" w:hAnsiTheme="minorHAnsi" w:cstheme="minorHAnsi"/>
          <w:color w:val="000000"/>
          <w:sz w:val="22"/>
          <w:szCs w:val="22"/>
        </w:rPr>
        <w:t>.</w:t>
      </w:r>
    </w:p>
    <w:p w14:paraId="784EE941" w14:textId="77777777" w:rsidR="007A30AB" w:rsidRPr="008C2738"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If a complaint concerns a staff member, they will not be involved in the investigation. </w:t>
      </w:r>
    </w:p>
    <w:p w14:paraId="06575269" w14:textId="77777777" w:rsidR="007A30AB"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Provide access</w:t>
      </w:r>
      <w:r w:rsidRPr="008C2738">
        <w:rPr>
          <w:rFonts w:asciiTheme="minorHAnsi" w:hAnsiTheme="minorHAnsi" w:cstheme="minorHAnsi"/>
          <w:color w:val="000000"/>
          <w:sz w:val="22"/>
          <w:szCs w:val="22"/>
        </w:rPr>
        <w:t xml:space="preserve"> to an independent reviewer if the complainant or appellant is dissatisfied with the internal process</w:t>
      </w:r>
      <w:r>
        <w:rPr>
          <w:rFonts w:asciiTheme="minorHAnsi" w:hAnsiTheme="minorHAnsi" w:cstheme="minorHAnsi"/>
          <w:color w:val="000000"/>
          <w:sz w:val="22"/>
          <w:szCs w:val="22"/>
        </w:rPr>
        <w:t>.</w:t>
      </w:r>
    </w:p>
    <w:p w14:paraId="5F0139EB" w14:textId="77777777" w:rsidR="007A30AB"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sidRPr="009E683E">
        <w:rPr>
          <w:rFonts w:asciiTheme="minorHAnsi" w:hAnsiTheme="minorHAnsi" w:cstheme="minorHAnsi"/>
          <w:color w:val="000000"/>
          <w:sz w:val="22"/>
          <w:szCs w:val="22"/>
        </w:rPr>
        <w:t>Utilise complaints and appeals as opportunities for continuous improvement and take immediate corrective action to mitigate recurrence; and</w:t>
      </w:r>
    </w:p>
    <w:p w14:paraId="4D17D9EA" w14:textId="77777777" w:rsidR="007A30AB" w:rsidRPr="00853D54" w:rsidRDefault="007A30AB" w:rsidP="00F774B3">
      <w:pPr>
        <w:pStyle w:val="ListParagraph"/>
        <w:numPr>
          <w:ilvl w:val="0"/>
          <w:numId w:val="3"/>
        </w:numPr>
        <w:spacing w:line="360" w:lineRule="auto"/>
        <w:jc w:val="both"/>
        <w:rPr>
          <w:rFonts w:asciiTheme="minorHAnsi" w:hAnsiTheme="minorHAnsi" w:cstheme="minorHAnsi"/>
          <w:color w:val="000000"/>
          <w:sz w:val="22"/>
          <w:szCs w:val="22"/>
        </w:rPr>
      </w:pPr>
      <w:r w:rsidRPr="00853D54">
        <w:rPr>
          <w:rFonts w:asciiTheme="minorHAnsi" w:hAnsiTheme="minorHAnsi" w:cstheme="minorHAnsi"/>
          <w:color w:val="000000"/>
          <w:sz w:val="22"/>
          <w:szCs w:val="22"/>
          <w:lang w:eastAsia="en-US"/>
        </w:rPr>
        <w:t>Ensure this policy is publicly available, and easily accessible by our prospective and current learners, clients, staff and third-parties – published in our Student Handbook and on our website.</w:t>
      </w:r>
    </w:p>
    <w:p w14:paraId="270FD547" w14:textId="77777777" w:rsidR="007A30AB" w:rsidRPr="00A411C3" w:rsidRDefault="007A30AB" w:rsidP="00F175F3">
      <w:pPr>
        <w:pStyle w:val="Heading2"/>
      </w:pPr>
      <w:bookmarkStart w:id="10" w:name="_Toc211492408"/>
      <w:r w:rsidRPr="00A411C3">
        <w:t>Compliance</w:t>
      </w:r>
      <w:bookmarkEnd w:id="10"/>
    </w:p>
    <w:p w14:paraId="2575D485" w14:textId="77777777" w:rsidR="007A30AB" w:rsidRDefault="007A30AB" w:rsidP="007A30AB">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This policy aligns with </w:t>
      </w:r>
      <w:r w:rsidRPr="002F72A6">
        <w:rPr>
          <w:rFonts w:asciiTheme="minorHAnsi" w:hAnsiTheme="minorHAnsi" w:cstheme="minorHAnsi"/>
          <w:b/>
          <w:bCs/>
          <w:color w:val="0070C0"/>
          <w:sz w:val="22"/>
          <w:szCs w:val="22"/>
        </w:rPr>
        <w:t>Standards for RTOs 2025</w:t>
      </w:r>
      <w:r>
        <w:rPr>
          <w:rFonts w:asciiTheme="minorHAnsi" w:hAnsiTheme="minorHAnsi" w:cstheme="minorHAnsi"/>
          <w:color w:val="000000"/>
          <w:sz w:val="22"/>
          <w:szCs w:val="22"/>
        </w:rPr>
        <w:t>:</w:t>
      </w:r>
    </w:p>
    <w:p w14:paraId="3466AFFC" w14:textId="77777777" w:rsidR="007A30AB"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w:t>
      </w:r>
      <w:r w:rsidRPr="00F11792">
        <w:rPr>
          <w:rFonts w:asciiTheme="minorHAnsi" w:hAnsiTheme="minorHAnsi" w:cstheme="minorHAnsi"/>
          <w:b/>
          <w:bCs/>
          <w:color w:val="0070C0"/>
          <w:sz w:val="22"/>
          <w:szCs w:val="22"/>
        </w:rPr>
        <w:t>7</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 xml:space="preserve">Effective feedback and complaints management addresses concerns and informs continuous improvement. </w:t>
      </w:r>
    </w:p>
    <w:p w14:paraId="627A1CD4" w14:textId="77777777" w:rsidR="007A30AB"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2.8</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Effective appeal processes are available where decision of the RTO or a third-party adversely impact a VET student.</w:t>
      </w:r>
    </w:p>
    <w:p w14:paraId="01B0D965" w14:textId="77777777" w:rsidR="007A30AB" w:rsidRPr="00805258"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7890AC23" w14:textId="77777777" w:rsidR="007A30AB" w:rsidRPr="00805258"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6128C09D" w14:textId="77777777" w:rsidR="007A30AB" w:rsidRPr="00805258"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73722837" w14:textId="77777777" w:rsidR="007A30AB" w:rsidRPr="006831B3" w:rsidRDefault="007A30AB" w:rsidP="00F774B3">
      <w:pPr>
        <w:pStyle w:val="ListParagraph"/>
        <w:numPr>
          <w:ilvl w:val="0"/>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7D7DB65F" w14:textId="77777777" w:rsidR="007A30AB" w:rsidRPr="00A411C3" w:rsidRDefault="007A30AB" w:rsidP="007A30AB">
      <w:pPr>
        <w:spacing w:line="360" w:lineRule="auto"/>
        <w:jc w:val="both"/>
        <w:rPr>
          <w:rFonts w:asciiTheme="minorHAnsi" w:hAnsiTheme="minorHAnsi" w:cstheme="minorHAnsi"/>
          <w:color w:val="000000"/>
          <w:sz w:val="22"/>
          <w:szCs w:val="22"/>
        </w:rPr>
      </w:pPr>
      <w:r w:rsidRPr="00A411C3">
        <w:rPr>
          <w:rFonts w:asciiTheme="minorHAnsi" w:hAnsiTheme="minorHAnsi" w:cstheme="minorHAnsi"/>
          <w:color w:val="000000"/>
          <w:sz w:val="22"/>
          <w:szCs w:val="22"/>
        </w:rPr>
        <w:t>Failure to comply with this policy can have serious consequences, including but not limited to:</w:t>
      </w:r>
    </w:p>
    <w:p w14:paraId="5ACA4608" w14:textId="77777777" w:rsidR="007A30AB" w:rsidRDefault="007A30AB" w:rsidP="00F774B3">
      <w:pPr>
        <w:pStyle w:val="ListParagraph"/>
        <w:numPr>
          <w:ilvl w:val="0"/>
          <w:numId w:val="1"/>
        </w:numPr>
        <w:spacing w:line="360" w:lineRule="auto"/>
        <w:jc w:val="both"/>
        <w:rPr>
          <w:rFonts w:asciiTheme="minorHAnsi" w:hAnsiTheme="minorHAnsi" w:cstheme="minorHAnsi"/>
          <w:color w:val="000000"/>
          <w:sz w:val="22"/>
          <w:szCs w:val="22"/>
        </w:rPr>
      </w:pPr>
      <w:r w:rsidRPr="00AA581D">
        <w:rPr>
          <w:rFonts w:asciiTheme="minorHAnsi" w:hAnsiTheme="minorHAnsi" w:cstheme="minorHAnsi"/>
          <w:b/>
          <w:bCs/>
          <w:color w:val="0070C0"/>
          <w:sz w:val="22"/>
          <w:szCs w:val="22"/>
        </w:rPr>
        <w:t>For the RTO</w:t>
      </w:r>
      <w:r w:rsidRPr="00AA581D">
        <w:rPr>
          <w:rFonts w:asciiTheme="minorHAnsi" w:hAnsiTheme="minorHAnsi" w:cstheme="minorHAnsi"/>
          <w:color w:val="0070C0"/>
          <w:sz w:val="22"/>
          <w:szCs w:val="22"/>
        </w:rPr>
        <w:t xml:space="preserve"> </w:t>
      </w:r>
      <w:r w:rsidRPr="00A411C3">
        <w:rPr>
          <w:rFonts w:asciiTheme="minorHAnsi" w:hAnsiTheme="minorHAnsi" w:cstheme="minorHAnsi"/>
          <w:color w:val="000000"/>
          <w:sz w:val="22"/>
          <w:szCs w:val="22"/>
        </w:rPr>
        <w:t>– non-compliance can result in the loss of our accreditation, loss of reputation, and compensation claims by the complainants and/or appellants, and costs which may arise from disputes, legal proceedings or the hiring of independent parties for dispute resolution.</w:t>
      </w:r>
    </w:p>
    <w:p w14:paraId="1CED93EC" w14:textId="77777777" w:rsidR="007A30AB" w:rsidRPr="00A411C3" w:rsidRDefault="007A30AB" w:rsidP="00F774B3">
      <w:pPr>
        <w:pStyle w:val="ListParagraph"/>
        <w:numPr>
          <w:ilvl w:val="0"/>
          <w:numId w:val="1"/>
        </w:numPr>
        <w:spacing w:line="360" w:lineRule="auto"/>
        <w:jc w:val="both"/>
        <w:rPr>
          <w:rFonts w:asciiTheme="minorHAnsi" w:hAnsiTheme="minorHAnsi" w:cstheme="minorHAnsi"/>
          <w:color w:val="000000"/>
          <w:sz w:val="22"/>
          <w:szCs w:val="22"/>
        </w:rPr>
      </w:pPr>
      <w:r w:rsidRPr="00AA581D">
        <w:rPr>
          <w:rFonts w:asciiTheme="minorHAnsi" w:hAnsiTheme="minorHAnsi" w:cstheme="minorHAnsi"/>
          <w:b/>
          <w:bCs/>
          <w:color w:val="0070C0"/>
          <w:sz w:val="22"/>
          <w:szCs w:val="22"/>
        </w:rPr>
        <w:t xml:space="preserve">For </w:t>
      </w:r>
      <w:r>
        <w:rPr>
          <w:rFonts w:asciiTheme="minorHAnsi" w:hAnsiTheme="minorHAnsi" w:cstheme="minorHAnsi"/>
          <w:b/>
          <w:bCs/>
          <w:color w:val="0070C0"/>
          <w:sz w:val="22"/>
          <w:szCs w:val="22"/>
        </w:rPr>
        <w:t>learners and clients</w:t>
      </w:r>
      <w:r w:rsidRPr="00AA581D">
        <w:rPr>
          <w:rFonts w:asciiTheme="minorHAnsi" w:hAnsiTheme="minorHAnsi" w:cstheme="minorHAnsi"/>
          <w:color w:val="0070C0"/>
          <w:sz w:val="22"/>
          <w:szCs w:val="22"/>
        </w:rPr>
        <w:t xml:space="preserve"> </w:t>
      </w:r>
      <w:r w:rsidRPr="00A411C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non-compliance can result in a poor and frustrating student experience with us, cause unnecessary frustrations which can lead to mental and emotional harm, and adversely affect the outcomes of their training program. </w:t>
      </w:r>
    </w:p>
    <w:p w14:paraId="6150979A" w14:textId="77777777" w:rsidR="007A30AB" w:rsidRPr="00A411C3" w:rsidRDefault="007A30AB" w:rsidP="00F175F3">
      <w:pPr>
        <w:pStyle w:val="Heading2"/>
      </w:pPr>
      <w:bookmarkStart w:id="11" w:name="_Toc211492409"/>
      <w:r w:rsidRPr="00A411C3">
        <w:lastRenderedPageBreak/>
        <w:t>Continuous Improvement</w:t>
      </w:r>
      <w:bookmarkEnd w:id="11"/>
    </w:p>
    <w:p w14:paraId="6BD4EB19" w14:textId="77777777" w:rsidR="007A30AB" w:rsidRDefault="007A30AB" w:rsidP="00F774B3">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624C1D75" w14:textId="77777777" w:rsidR="007A30AB" w:rsidRDefault="007A30AB" w:rsidP="00F774B3">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1D13099E" w14:textId="77777777" w:rsidR="007A30AB" w:rsidRPr="00935EB7" w:rsidRDefault="007A30AB" w:rsidP="00F774B3">
      <w:pPr>
        <w:pStyle w:val="ListParagraph"/>
        <w:numPr>
          <w:ilvl w:val="0"/>
          <w:numId w:val="1"/>
        </w:numPr>
        <w:spacing w:line="360" w:lineRule="auto"/>
        <w:jc w:val="both"/>
        <w:rPr>
          <w:rFonts w:asciiTheme="minorHAnsi" w:hAnsiTheme="minorHAnsi" w:cstheme="minorHAnsi"/>
          <w:color w:val="000000"/>
          <w:sz w:val="22"/>
          <w:szCs w:val="22"/>
        </w:rPr>
      </w:pPr>
      <w:r w:rsidRPr="00935EB7">
        <w:rPr>
          <w:rFonts w:asciiTheme="minorHAnsi" w:hAnsiTheme="minorHAnsi" w:cstheme="minorHAnsi"/>
          <w:color w:val="000000"/>
          <w:sz w:val="22"/>
          <w:szCs w:val="22"/>
        </w:rPr>
        <w:t>Internal audit review questions for self-assurance purposes should include:</w:t>
      </w:r>
    </w:p>
    <w:p w14:paraId="7E64AC64" w14:textId="77777777" w:rsidR="007A30AB" w:rsidRDefault="007A30AB" w:rsidP="00F774B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ensure students and others are made aware of the processes for complaints and appeals, including independent reviews?</w:t>
      </w:r>
    </w:p>
    <w:p w14:paraId="773668CB" w14:textId="77777777" w:rsidR="007A30AB" w:rsidRDefault="007A30AB" w:rsidP="00F774B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ensure your complaints and appeals management systems are procedurally fair, timely and effective?</w:t>
      </w:r>
    </w:p>
    <w:p w14:paraId="7D5F264F" w14:textId="77777777" w:rsidR="007A30AB" w:rsidRDefault="007A30AB" w:rsidP="00F774B3">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are the outcomes of complaints and appeals used to continuously improve your services?</w:t>
      </w:r>
    </w:p>
    <w:p w14:paraId="464D9A90" w14:textId="77777777" w:rsidR="007A30AB" w:rsidRPr="004328D1" w:rsidRDefault="007A30AB" w:rsidP="00F175F3">
      <w:pPr>
        <w:pStyle w:val="Heading2"/>
      </w:pPr>
      <w:bookmarkStart w:id="12" w:name="_Toc211492410"/>
      <w:r w:rsidRPr="004328D1">
        <w:t>Related Documents</w:t>
      </w:r>
      <w:bookmarkEnd w:id="12"/>
    </w:p>
    <w:p w14:paraId="2A2F5583" w14:textId="77777777" w:rsidR="007A30AB" w:rsidRPr="004328D1" w:rsidRDefault="007A30AB" w:rsidP="00F774B3">
      <w:pPr>
        <w:pStyle w:val="ListParagraph"/>
        <w:numPr>
          <w:ilvl w:val="0"/>
          <w:numId w:val="1"/>
        </w:numPr>
        <w:spacing w:line="360" w:lineRule="auto"/>
      </w:pPr>
      <w:r w:rsidRPr="004328D1">
        <w:rPr>
          <w:rFonts w:asciiTheme="minorHAnsi" w:hAnsiTheme="minorHAnsi" w:cstheme="minorHAnsi"/>
          <w:color w:val="000000"/>
          <w:sz w:val="22"/>
          <w:szCs w:val="22"/>
        </w:rPr>
        <w:t>Appeals</w:t>
      </w:r>
      <w:r>
        <w:rPr>
          <w:rFonts w:asciiTheme="minorHAnsi" w:hAnsiTheme="minorHAnsi" w:cstheme="minorHAnsi"/>
          <w:color w:val="000000"/>
          <w:sz w:val="22"/>
          <w:szCs w:val="22"/>
        </w:rPr>
        <w:t xml:space="preserve"> – Acknowledgement of Appeal letter template</w:t>
      </w:r>
    </w:p>
    <w:p w14:paraId="74F05C34"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Appeals – Successful letter template</w:t>
      </w:r>
    </w:p>
    <w:p w14:paraId="440E1A05"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Appeals – Unsuccessful letter template</w:t>
      </w:r>
    </w:p>
    <w:p w14:paraId="6C0917A4"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Appeals Form</w:t>
      </w:r>
    </w:p>
    <w:p w14:paraId="33DCE903"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Complaint Form</w:t>
      </w:r>
    </w:p>
    <w:p w14:paraId="3CE3EA70"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Complaints – Acknowledgement of Complaint letter template</w:t>
      </w:r>
    </w:p>
    <w:p w14:paraId="0EA59612"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Complaints – Unwarranted letter template</w:t>
      </w:r>
    </w:p>
    <w:p w14:paraId="017AD9AE"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Complaints – Warranted letter template</w:t>
      </w:r>
    </w:p>
    <w:p w14:paraId="60FD90F8" w14:textId="77777777" w:rsidR="007A30AB" w:rsidRPr="0094732B" w:rsidRDefault="007A30AB" w:rsidP="00F774B3">
      <w:pPr>
        <w:pStyle w:val="ListParagraph"/>
        <w:numPr>
          <w:ilvl w:val="0"/>
          <w:numId w:val="1"/>
        </w:numPr>
        <w:spacing w:line="360" w:lineRule="auto"/>
      </w:pPr>
      <w:r>
        <w:rPr>
          <w:rFonts w:asciiTheme="minorHAnsi" w:hAnsiTheme="minorHAnsi" w:cstheme="minorHAnsi"/>
          <w:color w:val="000000"/>
          <w:sz w:val="22"/>
          <w:szCs w:val="22"/>
        </w:rPr>
        <w:t>Complaints and Appeals Register</w:t>
      </w:r>
    </w:p>
    <w:p w14:paraId="7AAF731A" w14:textId="77777777" w:rsidR="007A30AB" w:rsidRPr="004328D1" w:rsidRDefault="007A30AB" w:rsidP="00F774B3">
      <w:pPr>
        <w:pStyle w:val="ListParagraph"/>
        <w:numPr>
          <w:ilvl w:val="0"/>
          <w:numId w:val="1"/>
        </w:numPr>
        <w:spacing w:line="360" w:lineRule="auto"/>
      </w:pPr>
      <w:r>
        <w:rPr>
          <w:rFonts w:asciiTheme="minorHAnsi" w:hAnsiTheme="minorHAnsi" w:cstheme="minorHAnsi"/>
          <w:color w:val="000000"/>
          <w:sz w:val="22"/>
          <w:szCs w:val="22"/>
        </w:rPr>
        <w:t>Continuous Improvement Register</w:t>
      </w:r>
    </w:p>
    <w:p w14:paraId="37DF9F29" w14:textId="77777777" w:rsidR="007A30AB" w:rsidRPr="003E2982" w:rsidRDefault="007A30AB" w:rsidP="00F774B3">
      <w:pPr>
        <w:pStyle w:val="ListParagraph"/>
        <w:numPr>
          <w:ilvl w:val="0"/>
          <w:numId w:val="1"/>
        </w:numPr>
        <w:spacing w:line="360" w:lineRule="auto"/>
      </w:pPr>
      <w:r w:rsidRPr="004328D1">
        <w:rPr>
          <w:rFonts w:asciiTheme="minorHAnsi" w:hAnsiTheme="minorHAnsi" w:cstheme="minorHAnsi"/>
          <w:color w:val="000000"/>
          <w:sz w:val="22"/>
          <w:szCs w:val="22"/>
        </w:rPr>
        <w:t>Continuous Improvement Schedule</w:t>
      </w:r>
    </w:p>
    <w:p w14:paraId="18E9C555" w14:textId="77777777" w:rsidR="007A30AB" w:rsidRPr="00BC2A9D" w:rsidRDefault="007A30AB" w:rsidP="00F774B3">
      <w:pPr>
        <w:pStyle w:val="ListParagraph"/>
        <w:numPr>
          <w:ilvl w:val="0"/>
          <w:numId w:val="1"/>
        </w:numPr>
        <w:spacing w:line="360" w:lineRule="auto"/>
      </w:pPr>
      <w:r>
        <w:rPr>
          <w:rFonts w:asciiTheme="minorHAnsi" w:hAnsiTheme="minorHAnsi" w:cstheme="minorHAnsi"/>
          <w:color w:val="000000"/>
          <w:sz w:val="22"/>
          <w:szCs w:val="22"/>
        </w:rPr>
        <w:t>Student Handbook</w:t>
      </w:r>
    </w:p>
    <w:p w14:paraId="5B4414C2" w14:textId="77777777" w:rsidR="007A30AB" w:rsidRDefault="007A30AB" w:rsidP="007A30AB">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5DDD503C" w14:textId="77777777" w:rsidR="007A30AB" w:rsidRPr="004328D1" w:rsidRDefault="007A30AB" w:rsidP="00F175F3">
      <w:pPr>
        <w:pStyle w:val="Heading2"/>
      </w:pPr>
      <w:bookmarkStart w:id="13" w:name="_Toc211492411"/>
      <w:r w:rsidRPr="004328D1">
        <w:lastRenderedPageBreak/>
        <w:t>Complaints Handling Procedure</w:t>
      </w:r>
      <w:bookmarkEnd w:id="13"/>
    </w:p>
    <w:p w14:paraId="0E5BEE02" w14:textId="77777777" w:rsidR="007A30AB" w:rsidRPr="00BC2A9D" w:rsidRDefault="007A30AB" w:rsidP="00F774B3">
      <w:pPr>
        <w:pStyle w:val="ListParagraph"/>
        <w:numPr>
          <w:ilvl w:val="0"/>
          <w:numId w:val="4"/>
        </w:numPr>
        <w:spacing w:line="360" w:lineRule="auto"/>
        <w:jc w:val="both"/>
        <w:rPr>
          <w:rFonts w:asciiTheme="minorHAnsi" w:hAnsiTheme="minorHAnsi"/>
          <w:b/>
          <w:bCs/>
          <w:sz w:val="22"/>
          <w:szCs w:val="22"/>
        </w:rPr>
      </w:pPr>
      <w:r w:rsidRPr="00A4184C">
        <w:rPr>
          <w:rFonts w:asciiTheme="minorHAnsi" w:hAnsiTheme="minorHAnsi"/>
          <w:b/>
          <w:bCs/>
          <w:color w:val="0070C0"/>
          <w:sz w:val="22"/>
          <w:szCs w:val="22"/>
        </w:rPr>
        <w:t xml:space="preserve">Complaint </w:t>
      </w:r>
      <w:r>
        <w:rPr>
          <w:rFonts w:asciiTheme="minorHAnsi" w:hAnsiTheme="minorHAnsi"/>
          <w:b/>
          <w:bCs/>
          <w:color w:val="0070C0"/>
          <w:sz w:val="22"/>
          <w:szCs w:val="22"/>
        </w:rPr>
        <w:t>submission</w:t>
      </w:r>
      <w:r w:rsidRPr="00A4184C">
        <w:rPr>
          <w:rFonts w:asciiTheme="minorHAnsi" w:hAnsiTheme="minorHAnsi"/>
          <w:color w:val="0070C0"/>
          <w:sz w:val="22"/>
          <w:szCs w:val="22"/>
        </w:rPr>
        <w:t xml:space="preserve"> </w:t>
      </w:r>
    </w:p>
    <w:p w14:paraId="77C67EE4" w14:textId="77777777" w:rsidR="007A30AB" w:rsidRDefault="007A30AB" w:rsidP="00F774B3">
      <w:pPr>
        <w:pStyle w:val="ListParagraph"/>
        <w:numPr>
          <w:ilvl w:val="0"/>
          <w:numId w:val="6"/>
        </w:numPr>
        <w:spacing w:line="360" w:lineRule="auto"/>
        <w:ind w:left="1418" w:hanging="425"/>
        <w:jc w:val="both"/>
        <w:rPr>
          <w:rFonts w:asciiTheme="minorHAnsi" w:hAnsiTheme="minorHAnsi"/>
          <w:sz w:val="22"/>
          <w:szCs w:val="22"/>
        </w:rPr>
      </w:pPr>
      <w:r>
        <w:rPr>
          <w:rFonts w:asciiTheme="minorHAnsi" w:hAnsiTheme="minorHAnsi"/>
          <w:sz w:val="22"/>
          <w:szCs w:val="22"/>
        </w:rPr>
        <w:t>W</w:t>
      </w:r>
      <w:r w:rsidRPr="00BC2A9D">
        <w:rPr>
          <w:rFonts w:asciiTheme="minorHAnsi" w:hAnsiTheme="minorHAnsi"/>
          <w:sz w:val="22"/>
          <w:szCs w:val="22"/>
        </w:rPr>
        <w:t xml:space="preserve">hen a complaint is received, the information is to be recorded in our </w:t>
      </w:r>
      <w:r w:rsidRPr="0094732B">
        <w:rPr>
          <w:rFonts w:asciiTheme="minorHAnsi" w:hAnsiTheme="minorHAnsi"/>
          <w:i/>
          <w:iCs/>
          <w:sz w:val="22"/>
          <w:szCs w:val="22"/>
        </w:rPr>
        <w:t>Complaints and Appeals Register</w:t>
      </w:r>
      <w:r w:rsidRPr="00BC2A9D">
        <w:rPr>
          <w:rFonts w:asciiTheme="minorHAnsi" w:hAnsiTheme="minorHAnsi"/>
          <w:sz w:val="22"/>
          <w:szCs w:val="22"/>
        </w:rPr>
        <w:t xml:space="preserve">. </w:t>
      </w:r>
    </w:p>
    <w:p w14:paraId="14FEEB90" w14:textId="77777777" w:rsidR="007A30AB" w:rsidRDefault="007A30AB" w:rsidP="00F774B3">
      <w:pPr>
        <w:pStyle w:val="ListParagraph"/>
        <w:numPr>
          <w:ilvl w:val="0"/>
          <w:numId w:val="6"/>
        </w:numPr>
        <w:spacing w:line="360" w:lineRule="auto"/>
        <w:ind w:left="1418" w:hanging="425"/>
        <w:jc w:val="both"/>
        <w:rPr>
          <w:rFonts w:asciiTheme="minorHAnsi" w:hAnsiTheme="minorHAnsi"/>
          <w:sz w:val="22"/>
          <w:szCs w:val="22"/>
        </w:rPr>
      </w:pPr>
      <w:r w:rsidRPr="00BC2A9D">
        <w:rPr>
          <w:rFonts w:asciiTheme="minorHAnsi" w:hAnsiTheme="minorHAnsi"/>
          <w:sz w:val="22"/>
          <w:szCs w:val="22"/>
        </w:rPr>
        <w:t xml:space="preserve">If a </w:t>
      </w:r>
      <w:r w:rsidRPr="00BC2A9D">
        <w:rPr>
          <w:rFonts w:asciiTheme="minorHAnsi" w:hAnsiTheme="minorHAnsi"/>
          <w:i/>
          <w:iCs/>
          <w:sz w:val="22"/>
          <w:szCs w:val="22"/>
        </w:rPr>
        <w:t xml:space="preserve">Complaint Form </w:t>
      </w:r>
      <w:r w:rsidRPr="00BC2A9D">
        <w:rPr>
          <w:rFonts w:asciiTheme="minorHAnsi" w:hAnsiTheme="minorHAnsi"/>
          <w:sz w:val="22"/>
          <w:szCs w:val="22"/>
        </w:rPr>
        <w:t xml:space="preserve">is submitted, scan and save the form on the </w:t>
      </w:r>
      <w:r w:rsidRPr="00FE07C6">
        <w:rPr>
          <w:rFonts w:asciiTheme="minorHAnsi" w:hAnsiTheme="minorHAnsi"/>
          <w:i/>
          <w:iCs/>
          <w:sz w:val="22"/>
          <w:szCs w:val="22"/>
        </w:rPr>
        <w:t>Complaints and Appeals Register</w:t>
      </w:r>
      <w:r w:rsidRPr="00BC2A9D">
        <w:rPr>
          <w:rFonts w:asciiTheme="minorHAnsi" w:hAnsiTheme="minorHAnsi"/>
          <w:sz w:val="22"/>
          <w:szCs w:val="22"/>
        </w:rPr>
        <w:t xml:space="preserve">, and securely destroy the physical document. If a complaint is verbally submitted, encourage the complainant to complete a </w:t>
      </w:r>
      <w:r w:rsidRPr="00BC2A9D">
        <w:rPr>
          <w:rFonts w:asciiTheme="minorHAnsi" w:hAnsiTheme="minorHAnsi"/>
          <w:i/>
          <w:iCs/>
          <w:sz w:val="22"/>
          <w:szCs w:val="22"/>
        </w:rPr>
        <w:t>Complaint Form</w:t>
      </w:r>
      <w:r w:rsidRPr="00BC2A9D">
        <w:rPr>
          <w:rFonts w:asciiTheme="minorHAnsi" w:hAnsiTheme="minorHAnsi"/>
          <w:sz w:val="22"/>
          <w:szCs w:val="22"/>
        </w:rPr>
        <w:t xml:space="preserve">. This is to ensure we capture the information accurately and completely. If the complainant is unwilling to complete a form, take down as much information as possible verbally (using the </w:t>
      </w:r>
      <w:r w:rsidRPr="00BC2A9D">
        <w:rPr>
          <w:rFonts w:asciiTheme="minorHAnsi" w:hAnsiTheme="minorHAnsi"/>
          <w:i/>
          <w:iCs/>
          <w:sz w:val="22"/>
          <w:szCs w:val="22"/>
        </w:rPr>
        <w:t>Complaint Form</w:t>
      </w:r>
      <w:r w:rsidRPr="00BC2A9D">
        <w:rPr>
          <w:rFonts w:asciiTheme="minorHAnsi" w:hAnsiTheme="minorHAnsi"/>
          <w:sz w:val="22"/>
          <w:szCs w:val="22"/>
        </w:rPr>
        <w:t xml:space="preserve">) and enter the data into our </w:t>
      </w:r>
      <w:r w:rsidRPr="00FE07C6">
        <w:rPr>
          <w:rFonts w:asciiTheme="minorHAnsi" w:hAnsiTheme="minorHAnsi"/>
          <w:i/>
          <w:iCs/>
          <w:sz w:val="22"/>
          <w:szCs w:val="22"/>
        </w:rPr>
        <w:t>Complaints and Appeals Register</w:t>
      </w:r>
      <w:r w:rsidRPr="00BC2A9D">
        <w:rPr>
          <w:rFonts w:asciiTheme="minorHAnsi" w:hAnsiTheme="minorHAnsi"/>
          <w:sz w:val="22"/>
          <w:szCs w:val="22"/>
        </w:rPr>
        <w:t xml:space="preserve">. </w:t>
      </w:r>
    </w:p>
    <w:p w14:paraId="129FBB2C" w14:textId="77777777" w:rsidR="007A30AB" w:rsidRDefault="007A30AB" w:rsidP="00F774B3">
      <w:pPr>
        <w:pStyle w:val="ListParagraph"/>
        <w:numPr>
          <w:ilvl w:val="0"/>
          <w:numId w:val="6"/>
        </w:numPr>
        <w:spacing w:line="360" w:lineRule="auto"/>
        <w:ind w:left="1418" w:hanging="425"/>
        <w:jc w:val="both"/>
        <w:rPr>
          <w:rFonts w:asciiTheme="minorHAnsi" w:hAnsiTheme="minorHAnsi"/>
          <w:sz w:val="22"/>
          <w:szCs w:val="22"/>
        </w:rPr>
      </w:pPr>
      <w:r w:rsidRPr="00BC2A9D">
        <w:rPr>
          <w:rFonts w:asciiTheme="minorHAnsi" w:hAnsiTheme="minorHAnsi"/>
          <w:sz w:val="22"/>
          <w:szCs w:val="22"/>
        </w:rPr>
        <w:t xml:space="preserve">The </w:t>
      </w:r>
      <w:r w:rsidRPr="00FE07C6">
        <w:rPr>
          <w:rFonts w:asciiTheme="minorHAnsi" w:hAnsiTheme="minorHAnsi"/>
          <w:i/>
          <w:iCs/>
          <w:sz w:val="22"/>
          <w:szCs w:val="22"/>
        </w:rPr>
        <w:t>Complaints and Appeals Register</w:t>
      </w:r>
      <w:r w:rsidRPr="00BC2A9D">
        <w:rPr>
          <w:rFonts w:asciiTheme="minorHAnsi" w:hAnsiTheme="minorHAnsi"/>
          <w:sz w:val="22"/>
          <w:szCs w:val="22"/>
        </w:rPr>
        <w:t xml:space="preserve"> must be updated regularly throughout the complaints handling process. </w:t>
      </w:r>
    </w:p>
    <w:p w14:paraId="14DC41E2" w14:textId="77777777" w:rsidR="007A30AB" w:rsidRPr="00BC2A9D" w:rsidRDefault="007A30AB" w:rsidP="00F774B3">
      <w:pPr>
        <w:pStyle w:val="ListParagraph"/>
        <w:numPr>
          <w:ilvl w:val="0"/>
          <w:numId w:val="6"/>
        </w:numPr>
        <w:spacing w:line="360" w:lineRule="auto"/>
        <w:ind w:left="1418" w:hanging="425"/>
        <w:jc w:val="both"/>
        <w:rPr>
          <w:rFonts w:asciiTheme="minorHAnsi" w:hAnsiTheme="minorHAnsi"/>
          <w:sz w:val="22"/>
          <w:szCs w:val="22"/>
        </w:rPr>
      </w:pPr>
      <w:r w:rsidRPr="00BC2A9D">
        <w:rPr>
          <w:rFonts w:asciiTheme="minorHAnsi" w:hAnsiTheme="minorHAnsi"/>
          <w:sz w:val="22"/>
          <w:szCs w:val="22"/>
        </w:rPr>
        <w:t>A note is to be left on the student’s or staff member’s file (if applicable) regarding the complaint</w:t>
      </w:r>
      <w:r>
        <w:rPr>
          <w:rFonts w:asciiTheme="minorHAnsi" w:hAnsiTheme="minorHAnsi"/>
          <w:sz w:val="22"/>
          <w:szCs w:val="22"/>
        </w:rPr>
        <w:t xml:space="preserve">. </w:t>
      </w:r>
    </w:p>
    <w:p w14:paraId="60D825BC" w14:textId="77777777" w:rsidR="007A30AB" w:rsidRPr="00BC2A9D" w:rsidRDefault="007A30AB" w:rsidP="00F774B3">
      <w:pPr>
        <w:pStyle w:val="ListParagraph"/>
        <w:numPr>
          <w:ilvl w:val="0"/>
          <w:numId w:val="4"/>
        </w:numPr>
        <w:spacing w:line="360" w:lineRule="auto"/>
        <w:jc w:val="both"/>
        <w:rPr>
          <w:rFonts w:asciiTheme="minorHAnsi" w:hAnsiTheme="minorHAnsi"/>
          <w:b/>
          <w:bCs/>
          <w:sz w:val="22"/>
          <w:szCs w:val="22"/>
        </w:rPr>
      </w:pPr>
      <w:r>
        <w:rPr>
          <w:rFonts w:asciiTheme="minorHAnsi" w:hAnsiTheme="minorHAnsi"/>
          <w:b/>
          <w:bCs/>
          <w:color w:val="0070C0"/>
          <w:sz w:val="22"/>
          <w:szCs w:val="22"/>
        </w:rPr>
        <w:t>Acknowledgement of complaint</w:t>
      </w:r>
      <w:r w:rsidRPr="00A4184C">
        <w:rPr>
          <w:rFonts w:asciiTheme="minorHAnsi" w:hAnsiTheme="minorHAnsi"/>
          <w:b/>
          <w:bCs/>
          <w:color w:val="0070C0"/>
          <w:sz w:val="22"/>
          <w:szCs w:val="22"/>
        </w:rPr>
        <w:t xml:space="preserve"> </w:t>
      </w:r>
    </w:p>
    <w:p w14:paraId="5F2C84B2" w14:textId="77777777" w:rsidR="007A30AB" w:rsidRPr="00BC2A9D" w:rsidRDefault="007A30AB" w:rsidP="00F774B3">
      <w:pPr>
        <w:pStyle w:val="ListParagraph"/>
        <w:numPr>
          <w:ilvl w:val="0"/>
          <w:numId w:val="7"/>
        </w:numPr>
        <w:spacing w:line="360" w:lineRule="auto"/>
        <w:ind w:left="1418" w:hanging="425"/>
        <w:jc w:val="both"/>
        <w:rPr>
          <w:rFonts w:asciiTheme="minorHAnsi" w:hAnsiTheme="minorHAnsi"/>
          <w:b/>
          <w:bCs/>
          <w:sz w:val="22"/>
          <w:szCs w:val="22"/>
        </w:rPr>
      </w:pPr>
      <w:r>
        <w:rPr>
          <w:rFonts w:asciiTheme="minorHAnsi" w:hAnsiTheme="minorHAnsi"/>
          <w:sz w:val="22"/>
          <w:szCs w:val="22"/>
        </w:rPr>
        <w:t>A</w:t>
      </w:r>
      <w:r w:rsidRPr="00BC2A9D">
        <w:rPr>
          <w:rFonts w:asciiTheme="minorHAnsi" w:hAnsiTheme="minorHAnsi"/>
          <w:sz w:val="22"/>
          <w:szCs w:val="22"/>
        </w:rPr>
        <w:t xml:space="preserve">n </w:t>
      </w:r>
      <w:r w:rsidRPr="00BC2A9D">
        <w:rPr>
          <w:rFonts w:asciiTheme="minorHAnsi" w:hAnsiTheme="minorHAnsi"/>
          <w:i/>
          <w:iCs/>
          <w:sz w:val="22"/>
          <w:szCs w:val="22"/>
        </w:rPr>
        <w:t>Acknowledgement of Complaint</w:t>
      </w:r>
      <w:r w:rsidRPr="00BC2A9D">
        <w:rPr>
          <w:rFonts w:asciiTheme="minorHAnsi" w:hAnsiTheme="minorHAnsi"/>
          <w:sz w:val="22"/>
          <w:szCs w:val="22"/>
        </w:rPr>
        <w:t xml:space="preserve"> letter </w:t>
      </w:r>
      <w:r>
        <w:rPr>
          <w:rFonts w:asciiTheme="minorHAnsi" w:hAnsiTheme="minorHAnsi"/>
          <w:sz w:val="22"/>
          <w:szCs w:val="22"/>
        </w:rPr>
        <w:t xml:space="preserve">is to be sent </w:t>
      </w:r>
      <w:r w:rsidRPr="00BC2A9D">
        <w:rPr>
          <w:rFonts w:asciiTheme="minorHAnsi" w:hAnsiTheme="minorHAnsi"/>
          <w:sz w:val="22"/>
          <w:szCs w:val="22"/>
        </w:rPr>
        <w:t xml:space="preserve">within </w:t>
      </w:r>
      <w:r w:rsidRPr="00BC2A9D">
        <w:rPr>
          <w:rFonts w:asciiTheme="minorHAnsi" w:hAnsiTheme="minorHAnsi"/>
          <w:b/>
          <w:bCs/>
          <w:sz w:val="22"/>
          <w:szCs w:val="22"/>
          <w:u w:val="single"/>
        </w:rPr>
        <w:t>2 business days</w:t>
      </w:r>
      <w:r w:rsidRPr="00BC2A9D">
        <w:rPr>
          <w:rFonts w:asciiTheme="minorHAnsi" w:hAnsiTheme="minorHAnsi"/>
          <w:sz w:val="22"/>
          <w:szCs w:val="22"/>
        </w:rPr>
        <w:t xml:space="preserve"> of receiving the complaint</w:t>
      </w:r>
      <w:r w:rsidRPr="00BC2A9D">
        <w:rPr>
          <w:rFonts w:asciiTheme="minorHAnsi" w:hAnsiTheme="minorHAnsi"/>
          <w:b/>
          <w:bCs/>
          <w:sz w:val="22"/>
          <w:szCs w:val="22"/>
        </w:rPr>
        <w:t xml:space="preserve">. </w:t>
      </w:r>
      <w:r>
        <w:rPr>
          <w:rFonts w:asciiTheme="minorHAnsi" w:hAnsiTheme="minorHAnsi"/>
          <w:sz w:val="22"/>
          <w:szCs w:val="22"/>
        </w:rPr>
        <w:t xml:space="preserve">In this letter, they </w:t>
      </w:r>
      <w:r w:rsidRPr="00BC2A9D">
        <w:rPr>
          <w:rFonts w:asciiTheme="minorHAnsi" w:hAnsiTheme="minorHAnsi"/>
          <w:sz w:val="22"/>
          <w:szCs w:val="22"/>
        </w:rPr>
        <w:t xml:space="preserve">are to be informed we have received their complaint, our complaints handling process, and the associated timeframe in which we will endeavour to finalise the matter. </w:t>
      </w:r>
    </w:p>
    <w:p w14:paraId="49EB93FA" w14:textId="77777777" w:rsidR="007A30AB" w:rsidRPr="00BC2A9D" w:rsidRDefault="007A30AB" w:rsidP="00F774B3">
      <w:pPr>
        <w:pStyle w:val="ListParagraph"/>
        <w:numPr>
          <w:ilvl w:val="0"/>
          <w:numId w:val="7"/>
        </w:numPr>
        <w:spacing w:line="360" w:lineRule="auto"/>
        <w:ind w:left="1418" w:hanging="425"/>
        <w:jc w:val="both"/>
        <w:rPr>
          <w:rFonts w:asciiTheme="minorHAnsi" w:hAnsiTheme="minorHAnsi"/>
          <w:b/>
          <w:bCs/>
          <w:sz w:val="22"/>
          <w:szCs w:val="22"/>
        </w:rPr>
      </w:pPr>
      <w:r w:rsidRPr="00BC2A9D">
        <w:rPr>
          <w:rFonts w:asciiTheme="minorHAnsi" w:hAnsiTheme="minorHAnsi"/>
          <w:sz w:val="22"/>
          <w:szCs w:val="22"/>
        </w:rPr>
        <w:t>Where the complainant is under the age of 18, their parent or legal guardian must also be sent copies of all correspondences regarding the complaint.</w:t>
      </w:r>
    </w:p>
    <w:p w14:paraId="6D98CC90" w14:textId="77777777" w:rsidR="007A30AB" w:rsidRPr="00BC2A9D" w:rsidRDefault="007A30AB" w:rsidP="00F774B3">
      <w:pPr>
        <w:pStyle w:val="ListParagraph"/>
        <w:numPr>
          <w:ilvl w:val="0"/>
          <w:numId w:val="4"/>
        </w:numPr>
        <w:spacing w:line="360" w:lineRule="auto"/>
        <w:jc w:val="both"/>
        <w:rPr>
          <w:rFonts w:asciiTheme="minorHAnsi" w:hAnsiTheme="minorHAnsi"/>
          <w:b/>
          <w:bCs/>
          <w:sz w:val="22"/>
          <w:szCs w:val="22"/>
        </w:rPr>
      </w:pPr>
      <w:r w:rsidRPr="00BC2A9D">
        <w:rPr>
          <w:rFonts w:asciiTheme="minorHAnsi" w:hAnsiTheme="minorHAnsi"/>
          <w:b/>
          <w:bCs/>
          <w:color w:val="0070C0"/>
          <w:sz w:val="22"/>
          <w:szCs w:val="22"/>
        </w:rPr>
        <w:t>CEO notification</w:t>
      </w:r>
      <w:r w:rsidRPr="00BC2A9D">
        <w:rPr>
          <w:rFonts w:asciiTheme="minorHAnsi" w:hAnsiTheme="minorHAnsi"/>
          <w:color w:val="0070C0"/>
          <w:sz w:val="22"/>
          <w:szCs w:val="22"/>
        </w:rPr>
        <w:t xml:space="preserve"> </w:t>
      </w:r>
    </w:p>
    <w:p w14:paraId="19EC9BFD" w14:textId="77777777" w:rsidR="007A30AB" w:rsidRPr="00BC2A9D" w:rsidRDefault="007A30AB" w:rsidP="00F774B3">
      <w:pPr>
        <w:pStyle w:val="ListParagraph"/>
        <w:numPr>
          <w:ilvl w:val="0"/>
          <w:numId w:val="8"/>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BC2A9D">
        <w:rPr>
          <w:rFonts w:asciiTheme="minorHAnsi" w:hAnsiTheme="minorHAnsi"/>
          <w:sz w:val="22"/>
          <w:szCs w:val="22"/>
        </w:rPr>
        <w:t xml:space="preserve">he CEO is then to be notified of the complaint via e-mail and the completed </w:t>
      </w:r>
      <w:r w:rsidRPr="00BC2A9D">
        <w:rPr>
          <w:rFonts w:asciiTheme="minorHAnsi" w:hAnsiTheme="minorHAnsi"/>
          <w:i/>
          <w:iCs/>
          <w:sz w:val="22"/>
          <w:szCs w:val="22"/>
        </w:rPr>
        <w:t>Complaint Form</w:t>
      </w:r>
      <w:r w:rsidRPr="00BC2A9D">
        <w:rPr>
          <w:rFonts w:asciiTheme="minorHAnsi" w:hAnsiTheme="minorHAnsi"/>
          <w:sz w:val="22"/>
          <w:szCs w:val="22"/>
        </w:rPr>
        <w:t xml:space="preserve"> forwarded to the CEO. </w:t>
      </w:r>
    </w:p>
    <w:p w14:paraId="2528ED23" w14:textId="77777777" w:rsidR="007A30AB" w:rsidRPr="00BC2A9D" w:rsidRDefault="007A30AB" w:rsidP="00F774B3">
      <w:pPr>
        <w:pStyle w:val="ListParagraph"/>
        <w:numPr>
          <w:ilvl w:val="0"/>
          <w:numId w:val="8"/>
        </w:numPr>
        <w:spacing w:line="360" w:lineRule="auto"/>
        <w:ind w:left="1418" w:hanging="425"/>
        <w:jc w:val="both"/>
        <w:rPr>
          <w:rFonts w:asciiTheme="minorHAnsi" w:hAnsiTheme="minorHAnsi"/>
          <w:b/>
          <w:bCs/>
          <w:sz w:val="22"/>
          <w:szCs w:val="22"/>
        </w:rPr>
      </w:pPr>
      <w:r w:rsidRPr="00BC2A9D">
        <w:rPr>
          <w:rFonts w:asciiTheme="minorHAnsi" w:hAnsiTheme="minorHAnsi"/>
          <w:sz w:val="22"/>
          <w:szCs w:val="22"/>
        </w:rPr>
        <w:t>Where the complaint is about the CEO, an independent and external consultant with experience in handling RTO complaints is to be appointed</w:t>
      </w:r>
      <w:r>
        <w:rPr>
          <w:rFonts w:asciiTheme="minorHAnsi" w:hAnsiTheme="minorHAnsi"/>
          <w:sz w:val="22"/>
          <w:szCs w:val="22"/>
        </w:rPr>
        <w:t xml:space="preserve"> to oversee and take charge of the investigation of the complaint.</w:t>
      </w:r>
    </w:p>
    <w:p w14:paraId="2E1E2258" w14:textId="77777777" w:rsidR="007A30AB" w:rsidRPr="00BC2A9D" w:rsidRDefault="007A30AB" w:rsidP="00F774B3">
      <w:pPr>
        <w:pStyle w:val="ListParagraph"/>
        <w:numPr>
          <w:ilvl w:val="0"/>
          <w:numId w:val="4"/>
        </w:numPr>
        <w:spacing w:line="360" w:lineRule="auto"/>
        <w:jc w:val="both"/>
        <w:rPr>
          <w:rFonts w:asciiTheme="minorHAnsi" w:hAnsiTheme="minorHAnsi"/>
          <w:b/>
          <w:bCs/>
          <w:sz w:val="22"/>
          <w:szCs w:val="22"/>
        </w:rPr>
      </w:pPr>
      <w:r w:rsidRPr="00BC2A9D">
        <w:rPr>
          <w:rFonts w:asciiTheme="minorHAnsi" w:hAnsiTheme="minorHAnsi"/>
          <w:b/>
          <w:bCs/>
          <w:color w:val="0070C0"/>
          <w:sz w:val="22"/>
          <w:szCs w:val="22"/>
        </w:rPr>
        <w:t>Investigate the complaint</w:t>
      </w:r>
    </w:p>
    <w:p w14:paraId="55186083" w14:textId="77777777" w:rsidR="007A30AB" w:rsidRPr="00BC2A9D" w:rsidRDefault="007A30AB" w:rsidP="00F774B3">
      <w:pPr>
        <w:pStyle w:val="ListParagraph"/>
        <w:numPr>
          <w:ilvl w:val="0"/>
          <w:numId w:val="9"/>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BC2A9D">
        <w:rPr>
          <w:rFonts w:asciiTheme="minorHAnsi" w:hAnsiTheme="minorHAnsi"/>
          <w:sz w:val="22"/>
          <w:szCs w:val="22"/>
        </w:rPr>
        <w:t>he investigatio</w:t>
      </w:r>
      <w:r>
        <w:rPr>
          <w:rFonts w:asciiTheme="minorHAnsi" w:hAnsiTheme="minorHAnsi"/>
          <w:sz w:val="22"/>
          <w:szCs w:val="22"/>
        </w:rPr>
        <w:t>n must:</w:t>
      </w:r>
    </w:p>
    <w:p w14:paraId="233B5390" w14:textId="77777777" w:rsidR="007A30AB" w:rsidRPr="00BC2A9D" w:rsidRDefault="007A30AB" w:rsidP="00F774B3">
      <w:pPr>
        <w:pStyle w:val="ListParagraph"/>
        <w:numPr>
          <w:ilvl w:val="1"/>
          <w:numId w:val="9"/>
        </w:numPr>
        <w:spacing w:line="360" w:lineRule="auto"/>
        <w:ind w:left="2127" w:hanging="426"/>
        <w:jc w:val="both"/>
        <w:rPr>
          <w:rFonts w:asciiTheme="minorHAnsi" w:hAnsiTheme="minorHAnsi"/>
          <w:b/>
          <w:bCs/>
          <w:sz w:val="22"/>
          <w:szCs w:val="22"/>
        </w:rPr>
      </w:pPr>
      <w:r>
        <w:rPr>
          <w:rFonts w:asciiTheme="minorHAnsi" w:hAnsiTheme="minorHAnsi"/>
          <w:sz w:val="22"/>
          <w:szCs w:val="22"/>
        </w:rPr>
        <w:t>C</w:t>
      </w:r>
      <w:r w:rsidRPr="00BC2A9D">
        <w:rPr>
          <w:rFonts w:asciiTheme="minorHAnsi" w:hAnsiTheme="minorHAnsi"/>
          <w:sz w:val="22"/>
          <w:szCs w:val="22"/>
        </w:rPr>
        <w:t xml:space="preserve">ommence within </w:t>
      </w:r>
      <w:r w:rsidRPr="00BC2A9D">
        <w:rPr>
          <w:rFonts w:asciiTheme="minorHAnsi" w:hAnsiTheme="minorHAnsi"/>
          <w:b/>
          <w:bCs/>
          <w:sz w:val="22"/>
          <w:szCs w:val="22"/>
          <w:u w:val="single"/>
        </w:rPr>
        <w:t>5 business days</w:t>
      </w:r>
      <w:r w:rsidRPr="00BC2A9D">
        <w:rPr>
          <w:rFonts w:asciiTheme="minorHAnsi" w:hAnsiTheme="minorHAnsi"/>
          <w:sz w:val="22"/>
          <w:szCs w:val="22"/>
        </w:rPr>
        <w:t xml:space="preserve"> of the lodgement of the complaint</w:t>
      </w:r>
      <w:r>
        <w:rPr>
          <w:rFonts w:asciiTheme="minorHAnsi" w:hAnsiTheme="minorHAnsi"/>
          <w:sz w:val="22"/>
          <w:szCs w:val="22"/>
        </w:rPr>
        <w:t>;</w:t>
      </w:r>
    </w:p>
    <w:p w14:paraId="36018A37" w14:textId="77777777" w:rsidR="007A30AB" w:rsidRPr="00BC2A9D" w:rsidRDefault="007A30AB" w:rsidP="00F774B3">
      <w:pPr>
        <w:pStyle w:val="ListParagraph"/>
        <w:numPr>
          <w:ilvl w:val="1"/>
          <w:numId w:val="9"/>
        </w:numPr>
        <w:spacing w:line="360" w:lineRule="auto"/>
        <w:ind w:left="2127" w:hanging="426"/>
        <w:jc w:val="both"/>
        <w:rPr>
          <w:rFonts w:asciiTheme="minorHAnsi" w:hAnsiTheme="minorHAnsi"/>
          <w:b/>
          <w:bCs/>
          <w:sz w:val="22"/>
          <w:szCs w:val="22"/>
        </w:rPr>
      </w:pPr>
      <w:r>
        <w:rPr>
          <w:rFonts w:asciiTheme="minorHAnsi" w:hAnsiTheme="minorHAnsi"/>
          <w:sz w:val="22"/>
          <w:szCs w:val="22"/>
        </w:rPr>
        <w:t xml:space="preserve">Seek to identify the potential cause(s) of the complaint – meet </w:t>
      </w:r>
      <w:r w:rsidRPr="00BC2A9D">
        <w:rPr>
          <w:rFonts w:asciiTheme="minorHAnsi" w:hAnsiTheme="minorHAnsi"/>
          <w:sz w:val="22"/>
          <w:szCs w:val="22"/>
        </w:rPr>
        <w:t xml:space="preserve">with the complainant, </w:t>
      </w:r>
      <w:r>
        <w:rPr>
          <w:rFonts w:asciiTheme="minorHAnsi" w:hAnsiTheme="minorHAnsi"/>
          <w:sz w:val="22"/>
          <w:szCs w:val="22"/>
        </w:rPr>
        <w:t>consult</w:t>
      </w:r>
      <w:r w:rsidRPr="00BC2A9D">
        <w:rPr>
          <w:rFonts w:asciiTheme="minorHAnsi" w:hAnsiTheme="minorHAnsi"/>
          <w:sz w:val="22"/>
          <w:szCs w:val="22"/>
        </w:rPr>
        <w:t xml:space="preserve"> with other parties such as witnesses to the event, as well </w:t>
      </w:r>
      <w:r w:rsidRPr="00BC2A9D">
        <w:rPr>
          <w:rFonts w:asciiTheme="minorHAnsi" w:hAnsiTheme="minorHAnsi"/>
          <w:sz w:val="22"/>
          <w:szCs w:val="22"/>
        </w:rPr>
        <w:lastRenderedPageBreak/>
        <w:t xml:space="preserve">as reviewing the evidences provided and any other relevant materials to assist the CEO (or the independent consultant) in </w:t>
      </w:r>
      <w:proofErr w:type="gramStart"/>
      <w:r w:rsidRPr="00BC2A9D">
        <w:rPr>
          <w:rFonts w:asciiTheme="minorHAnsi" w:hAnsiTheme="minorHAnsi"/>
          <w:sz w:val="22"/>
          <w:szCs w:val="22"/>
        </w:rPr>
        <w:t>making a determination</w:t>
      </w:r>
      <w:proofErr w:type="gramEnd"/>
      <w:r>
        <w:rPr>
          <w:rFonts w:asciiTheme="minorHAnsi" w:hAnsiTheme="minorHAnsi"/>
          <w:sz w:val="22"/>
          <w:szCs w:val="22"/>
        </w:rPr>
        <w:t xml:space="preserve">; </w:t>
      </w:r>
    </w:p>
    <w:p w14:paraId="74201DB8" w14:textId="77777777" w:rsidR="007A30AB" w:rsidRPr="000D6DDC" w:rsidRDefault="007A30AB" w:rsidP="00F774B3">
      <w:pPr>
        <w:pStyle w:val="ListParagraph"/>
        <w:numPr>
          <w:ilvl w:val="1"/>
          <w:numId w:val="9"/>
        </w:numPr>
        <w:spacing w:line="360" w:lineRule="auto"/>
        <w:ind w:left="2127" w:hanging="426"/>
        <w:jc w:val="both"/>
        <w:rPr>
          <w:rFonts w:asciiTheme="minorHAnsi" w:hAnsiTheme="minorHAnsi"/>
          <w:b/>
          <w:bCs/>
          <w:sz w:val="22"/>
          <w:szCs w:val="22"/>
        </w:rPr>
      </w:pPr>
      <w:r>
        <w:rPr>
          <w:rFonts w:asciiTheme="minorHAnsi" w:hAnsiTheme="minorHAnsi"/>
          <w:sz w:val="22"/>
          <w:szCs w:val="22"/>
        </w:rPr>
        <w:t>Consult with the complainant on what outcome or resolution they are seeking; and</w:t>
      </w:r>
    </w:p>
    <w:p w14:paraId="0F210F76" w14:textId="77777777" w:rsidR="007A30AB" w:rsidRPr="00BC2A9D" w:rsidRDefault="007A30AB" w:rsidP="00F774B3">
      <w:pPr>
        <w:pStyle w:val="ListParagraph"/>
        <w:numPr>
          <w:ilvl w:val="1"/>
          <w:numId w:val="9"/>
        </w:numPr>
        <w:spacing w:line="360" w:lineRule="auto"/>
        <w:ind w:left="2127" w:hanging="426"/>
        <w:jc w:val="both"/>
        <w:rPr>
          <w:rFonts w:asciiTheme="minorHAnsi" w:hAnsiTheme="minorHAnsi"/>
          <w:b/>
          <w:bCs/>
          <w:sz w:val="22"/>
          <w:szCs w:val="22"/>
        </w:rPr>
      </w:pPr>
      <w:r>
        <w:rPr>
          <w:rFonts w:asciiTheme="minorHAnsi" w:hAnsiTheme="minorHAnsi"/>
          <w:sz w:val="22"/>
          <w:szCs w:val="22"/>
        </w:rPr>
        <w:t>Undertake research and speak to a lawyer or a Compliance Consultant on what corrective actions and potential disciplinary measures is fair and suitable.</w:t>
      </w:r>
    </w:p>
    <w:p w14:paraId="025ADFD6" w14:textId="77777777" w:rsidR="007A30AB" w:rsidRPr="00BC2A9D" w:rsidRDefault="007A30AB" w:rsidP="00F774B3">
      <w:pPr>
        <w:pStyle w:val="ListParagraph"/>
        <w:numPr>
          <w:ilvl w:val="0"/>
          <w:numId w:val="9"/>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BC2A9D">
        <w:rPr>
          <w:rFonts w:asciiTheme="minorHAnsi" w:hAnsiTheme="minorHAnsi"/>
          <w:sz w:val="22"/>
          <w:szCs w:val="22"/>
        </w:rPr>
        <w:t xml:space="preserve">hroughout the </w:t>
      </w:r>
      <w:r>
        <w:rPr>
          <w:rFonts w:asciiTheme="minorHAnsi" w:hAnsiTheme="minorHAnsi"/>
          <w:sz w:val="22"/>
          <w:szCs w:val="22"/>
        </w:rPr>
        <w:t xml:space="preserve">complaints handling </w:t>
      </w:r>
      <w:r w:rsidRPr="00BC2A9D">
        <w:rPr>
          <w:rFonts w:asciiTheme="minorHAnsi" w:hAnsiTheme="minorHAnsi"/>
          <w:sz w:val="22"/>
          <w:szCs w:val="22"/>
        </w:rPr>
        <w:t xml:space="preserve">process, the </w:t>
      </w:r>
      <w:r>
        <w:rPr>
          <w:rFonts w:asciiTheme="minorHAnsi" w:hAnsiTheme="minorHAnsi"/>
          <w:sz w:val="22"/>
          <w:szCs w:val="22"/>
        </w:rPr>
        <w:t>Administrative &amp; Support Staff</w:t>
      </w:r>
      <w:r w:rsidRPr="00BC2A9D">
        <w:rPr>
          <w:rFonts w:asciiTheme="minorHAnsi" w:hAnsiTheme="minorHAnsi"/>
          <w:sz w:val="22"/>
          <w:szCs w:val="22"/>
        </w:rPr>
        <w:t xml:space="preserve"> must check-in with the</w:t>
      </w:r>
      <w:r w:rsidRPr="00BC2A9D">
        <w:rPr>
          <w:rFonts w:asciiTheme="minorHAnsi" w:hAnsiTheme="minorHAnsi"/>
          <w:b/>
          <w:bCs/>
          <w:sz w:val="22"/>
          <w:szCs w:val="22"/>
        </w:rPr>
        <w:t xml:space="preserve"> </w:t>
      </w:r>
      <w:r w:rsidRPr="00BC2A9D">
        <w:rPr>
          <w:rFonts w:asciiTheme="minorHAnsi" w:hAnsiTheme="minorHAnsi"/>
          <w:sz w:val="22"/>
          <w:szCs w:val="22"/>
        </w:rPr>
        <w:t>complainant at least once a fortnight to assess their mental and emotional well-being.</w:t>
      </w:r>
    </w:p>
    <w:p w14:paraId="7349D088" w14:textId="77777777" w:rsidR="007A30AB" w:rsidRPr="00BC2A9D" w:rsidRDefault="007A30AB" w:rsidP="00F774B3">
      <w:pPr>
        <w:pStyle w:val="ListParagraph"/>
        <w:numPr>
          <w:ilvl w:val="0"/>
          <w:numId w:val="4"/>
        </w:numPr>
        <w:spacing w:line="360" w:lineRule="auto"/>
        <w:jc w:val="both"/>
        <w:rPr>
          <w:rFonts w:asciiTheme="minorHAnsi" w:hAnsiTheme="minorHAnsi"/>
          <w:b/>
          <w:bCs/>
          <w:sz w:val="22"/>
          <w:szCs w:val="22"/>
        </w:rPr>
      </w:pPr>
      <w:r>
        <w:rPr>
          <w:rFonts w:asciiTheme="minorHAnsi" w:hAnsiTheme="minorHAnsi"/>
          <w:b/>
          <w:bCs/>
          <w:color w:val="0070C0"/>
          <w:sz w:val="22"/>
          <w:szCs w:val="22"/>
        </w:rPr>
        <w:t>Prepare a response</w:t>
      </w:r>
      <w:r w:rsidRPr="00BC2A9D">
        <w:rPr>
          <w:rFonts w:asciiTheme="minorHAnsi" w:hAnsiTheme="minorHAnsi"/>
          <w:b/>
          <w:bCs/>
          <w:color w:val="0070C0"/>
          <w:sz w:val="22"/>
          <w:szCs w:val="22"/>
        </w:rPr>
        <w:t xml:space="preserve"> to the complainant </w:t>
      </w:r>
    </w:p>
    <w:p w14:paraId="71D1EFA9" w14:textId="77777777" w:rsidR="007A30AB" w:rsidRPr="00BC2A9D" w:rsidRDefault="007A30AB" w:rsidP="00F774B3">
      <w:pPr>
        <w:pStyle w:val="ListParagraph"/>
        <w:numPr>
          <w:ilvl w:val="0"/>
          <w:numId w:val="10"/>
        </w:numPr>
        <w:spacing w:line="360" w:lineRule="auto"/>
        <w:ind w:left="1418" w:hanging="425"/>
        <w:jc w:val="both"/>
        <w:rPr>
          <w:rFonts w:asciiTheme="minorHAnsi" w:hAnsiTheme="minorHAnsi"/>
          <w:b/>
          <w:bCs/>
          <w:sz w:val="22"/>
          <w:szCs w:val="22"/>
        </w:rPr>
      </w:pPr>
      <w:r>
        <w:rPr>
          <w:rFonts w:asciiTheme="minorHAnsi" w:hAnsiTheme="minorHAnsi"/>
          <w:sz w:val="22"/>
          <w:szCs w:val="22"/>
        </w:rPr>
        <w:t>A</w:t>
      </w:r>
      <w:r w:rsidRPr="00BC2A9D">
        <w:rPr>
          <w:rFonts w:asciiTheme="minorHAnsi" w:hAnsiTheme="minorHAnsi"/>
          <w:sz w:val="22"/>
          <w:szCs w:val="22"/>
        </w:rPr>
        <w:t>s a benchmark, we will endeavour to resolve all complaints as soon as possible, but no later than 60 calendar days from when the assessment of the complaint commenced. If a complaint is unable to be finalised within 60 calendar days, the complainant should be notified on a fortnightly interval of the progress of the investigation and why the additional time is required.</w:t>
      </w:r>
    </w:p>
    <w:p w14:paraId="1DE419B6" w14:textId="77777777" w:rsidR="007A30AB" w:rsidRPr="000D6DDC" w:rsidRDefault="007A30AB" w:rsidP="00F774B3">
      <w:pPr>
        <w:pStyle w:val="ListParagraph"/>
        <w:numPr>
          <w:ilvl w:val="0"/>
          <w:numId w:val="10"/>
        </w:numPr>
        <w:spacing w:line="360" w:lineRule="auto"/>
        <w:ind w:left="1418" w:hanging="425"/>
        <w:jc w:val="both"/>
        <w:rPr>
          <w:rFonts w:asciiTheme="minorHAnsi" w:hAnsiTheme="minorHAnsi"/>
          <w:b/>
          <w:bCs/>
          <w:sz w:val="22"/>
          <w:szCs w:val="22"/>
        </w:rPr>
      </w:pPr>
      <w:r w:rsidRPr="00BC2A9D">
        <w:rPr>
          <w:rFonts w:asciiTheme="minorHAnsi" w:hAnsiTheme="minorHAnsi"/>
          <w:sz w:val="22"/>
          <w:szCs w:val="22"/>
        </w:rPr>
        <w:t>The response to the complainant must include</w:t>
      </w:r>
      <w:r>
        <w:rPr>
          <w:rFonts w:asciiTheme="minorHAnsi" w:hAnsiTheme="minorHAnsi"/>
          <w:sz w:val="22"/>
          <w:szCs w:val="22"/>
        </w:rPr>
        <w:t>:</w:t>
      </w:r>
      <w:r w:rsidRPr="00BC2A9D">
        <w:rPr>
          <w:rFonts w:asciiTheme="minorHAnsi" w:hAnsiTheme="minorHAnsi"/>
          <w:sz w:val="22"/>
          <w:szCs w:val="22"/>
        </w:rPr>
        <w:t xml:space="preserve"> </w:t>
      </w:r>
    </w:p>
    <w:p w14:paraId="52BB2392" w14:textId="77777777" w:rsidR="007A30AB" w:rsidRPr="005D1FCE" w:rsidRDefault="007A30AB" w:rsidP="00F774B3">
      <w:pPr>
        <w:pStyle w:val="ListParagraph"/>
        <w:numPr>
          <w:ilvl w:val="1"/>
          <w:numId w:val="10"/>
        </w:numPr>
        <w:spacing w:line="360" w:lineRule="auto"/>
        <w:ind w:left="2127" w:hanging="426"/>
        <w:jc w:val="both"/>
        <w:rPr>
          <w:rFonts w:asciiTheme="minorHAnsi" w:hAnsiTheme="minorHAnsi"/>
          <w:b/>
          <w:bCs/>
          <w:sz w:val="22"/>
          <w:szCs w:val="22"/>
        </w:rPr>
      </w:pPr>
      <w:r>
        <w:rPr>
          <w:rFonts w:asciiTheme="minorHAnsi" w:hAnsiTheme="minorHAnsi"/>
          <w:sz w:val="22"/>
          <w:szCs w:val="22"/>
        </w:rPr>
        <w:t>Our obligations as an RTO and the process followed to arrive at our decision,</w:t>
      </w:r>
    </w:p>
    <w:p w14:paraId="70508AAD" w14:textId="77777777" w:rsidR="007A30AB" w:rsidRPr="000D6DDC" w:rsidRDefault="007A30AB" w:rsidP="00F774B3">
      <w:pPr>
        <w:pStyle w:val="ListParagraph"/>
        <w:numPr>
          <w:ilvl w:val="1"/>
          <w:numId w:val="10"/>
        </w:numPr>
        <w:spacing w:line="360" w:lineRule="auto"/>
        <w:ind w:left="2127" w:hanging="426"/>
        <w:jc w:val="both"/>
        <w:rPr>
          <w:rFonts w:asciiTheme="minorHAnsi" w:hAnsiTheme="minorHAnsi"/>
          <w:b/>
          <w:bCs/>
          <w:sz w:val="22"/>
          <w:szCs w:val="22"/>
        </w:rPr>
      </w:pPr>
      <w:r>
        <w:rPr>
          <w:rFonts w:asciiTheme="minorHAnsi" w:hAnsiTheme="minorHAnsi"/>
          <w:sz w:val="22"/>
          <w:szCs w:val="22"/>
        </w:rPr>
        <w:t>I</w:t>
      </w:r>
      <w:r w:rsidRPr="00BC2A9D">
        <w:rPr>
          <w:rFonts w:asciiTheme="minorHAnsi" w:hAnsiTheme="minorHAnsi"/>
          <w:sz w:val="22"/>
          <w:szCs w:val="22"/>
        </w:rPr>
        <w:t>nformation that demonstrates that the matter was thoroughly reviewed</w:t>
      </w:r>
      <w:r>
        <w:rPr>
          <w:rFonts w:asciiTheme="minorHAnsi" w:hAnsiTheme="minorHAnsi"/>
          <w:sz w:val="22"/>
          <w:szCs w:val="22"/>
        </w:rPr>
        <w:t>,</w:t>
      </w:r>
    </w:p>
    <w:p w14:paraId="5CE50B9A" w14:textId="77777777" w:rsidR="007A30AB" w:rsidRPr="005D1FCE" w:rsidRDefault="007A30AB" w:rsidP="00F774B3">
      <w:pPr>
        <w:pStyle w:val="ListParagraph"/>
        <w:numPr>
          <w:ilvl w:val="1"/>
          <w:numId w:val="10"/>
        </w:numPr>
        <w:spacing w:line="360" w:lineRule="auto"/>
        <w:ind w:left="2127" w:hanging="426"/>
        <w:jc w:val="both"/>
        <w:rPr>
          <w:rFonts w:asciiTheme="minorHAnsi" w:hAnsiTheme="minorHAnsi"/>
          <w:b/>
          <w:bCs/>
          <w:sz w:val="22"/>
          <w:szCs w:val="22"/>
        </w:rPr>
      </w:pPr>
      <w:r>
        <w:rPr>
          <w:rFonts w:asciiTheme="minorHAnsi" w:hAnsiTheme="minorHAnsi"/>
          <w:sz w:val="22"/>
          <w:szCs w:val="22"/>
        </w:rPr>
        <w:t>W</w:t>
      </w:r>
      <w:r w:rsidRPr="00BC2A9D">
        <w:rPr>
          <w:rFonts w:asciiTheme="minorHAnsi" w:hAnsiTheme="minorHAnsi"/>
          <w:sz w:val="22"/>
          <w:szCs w:val="22"/>
        </w:rPr>
        <w:t>hat outcomes have been identified as a result of the complain</w:t>
      </w:r>
      <w:r>
        <w:rPr>
          <w:rFonts w:asciiTheme="minorHAnsi" w:hAnsiTheme="minorHAnsi"/>
          <w:sz w:val="22"/>
          <w:szCs w:val="22"/>
        </w:rPr>
        <w:t>t,</w:t>
      </w:r>
      <w:r w:rsidRPr="005D1FCE">
        <w:rPr>
          <w:rFonts w:asciiTheme="minorHAnsi" w:hAnsiTheme="minorHAnsi"/>
          <w:sz w:val="22"/>
          <w:szCs w:val="22"/>
        </w:rPr>
        <w:t xml:space="preserve"> </w:t>
      </w:r>
      <w:r>
        <w:rPr>
          <w:rFonts w:asciiTheme="minorHAnsi" w:hAnsiTheme="minorHAnsi"/>
          <w:sz w:val="22"/>
          <w:szCs w:val="22"/>
        </w:rPr>
        <w:t>and</w:t>
      </w:r>
    </w:p>
    <w:p w14:paraId="59FAFD6B" w14:textId="77777777" w:rsidR="007A30AB" w:rsidRPr="000D6DDC" w:rsidRDefault="007A30AB" w:rsidP="00F774B3">
      <w:pPr>
        <w:pStyle w:val="ListParagraph"/>
        <w:numPr>
          <w:ilvl w:val="1"/>
          <w:numId w:val="10"/>
        </w:numPr>
        <w:spacing w:line="360" w:lineRule="auto"/>
        <w:ind w:left="2127" w:hanging="426"/>
        <w:jc w:val="both"/>
        <w:rPr>
          <w:rFonts w:asciiTheme="minorHAnsi" w:hAnsiTheme="minorHAnsi"/>
          <w:b/>
          <w:bCs/>
          <w:sz w:val="22"/>
          <w:szCs w:val="22"/>
        </w:rPr>
      </w:pPr>
      <w:r>
        <w:rPr>
          <w:rFonts w:asciiTheme="minorHAnsi" w:hAnsiTheme="minorHAnsi"/>
          <w:sz w:val="22"/>
          <w:szCs w:val="22"/>
        </w:rPr>
        <w:t>W</w:t>
      </w:r>
      <w:r w:rsidRPr="00BC2A9D">
        <w:rPr>
          <w:rFonts w:asciiTheme="minorHAnsi" w:hAnsiTheme="minorHAnsi"/>
          <w:sz w:val="22"/>
          <w:szCs w:val="22"/>
        </w:rPr>
        <w:t xml:space="preserve">hat corrective actions </w:t>
      </w:r>
      <w:r>
        <w:rPr>
          <w:rFonts w:asciiTheme="minorHAnsi" w:hAnsiTheme="minorHAnsi"/>
          <w:sz w:val="22"/>
          <w:szCs w:val="22"/>
        </w:rPr>
        <w:t xml:space="preserve">and disciplinary measures (if applicable) </w:t>
      </w:r>
      <w:r w:rsidRPr="00BC2A9D">
        <w:rPr>
          <w:rFonts w:asciiTheme="minorHAnsi" w:hAnsiTheme="minorHAnsi"/>
          <w:sz w:val="22"/>
          <w:szCs w:val="22"/>
        </w:rPr>
        <w:t>will be taken</w:t>
      </w:r>
      <w:r>
        <w:rPr>
          <w:rFonts w:asciiTheme="minorHAnsi" w:hAnsiTheme="minorHAnsi"/>
          <w:sz w:val="22"/>
          <w:szCs w:val="22"/>
        </w:rPr>
        <w:t xml:space="preserve"> and when.</w:t>
      </w:r>
    </w:p>
    <w:p w14:paraId="0CD8CFFC" w14:textId="77777777" w:rsidR="007A30AB" w:rsidRPr="000D6DDC" w:rsidRDefault="007A30AB" w:rsidP="00F774B3">
      <w:pPr>
        <w:pStyle w:val="ListParagraph"/>
        <w:numPr>
          <w:ilvl w:val="0"/>
          <w:numId w:val="10"/>
        </w:numPr>
        <w:spacing w:line="360" w:lineRule="auto"/>
        <w:ind w:left="1418" w:hanging="425"/>
        <w:jc w:val="both"/>
        <w:rPr>
          <w:rFonts w:asciiTheme="minorHAnsi" w:hAnsiTheme="minorHAnsi"/>
          <w:b/>
          <w:bCs/>
          <w:sz w:val="22"/>
          <w:szCs w:val="22"/>
        </w:rPr>
      </w:pPr>
      <w:r>
        <w:rPr>
          <w:rFonts w:asciiTheme="minorHAnsi" w:hAnsiTheme="minorHAnsi"/>
          <w:sz w:val="22"/>
          <w:szCs w:val="22"/>
        </w:rPr>
        <w:t xml:space="preserve">Must be prepared within </w:t>
      </w:r>
      <w:r>
        <w:rPr>
          <w:rFonts w:asciiTheme="minorHAnsi" w:hAnsiTheme="minorHAnsi"/>
          <w:b/>
          <w:bCs/>
          <w:sz w:val="22"/>
          <w:szCs w:val="22"/>
          <w:u w:val="single"/>
        </w:rPr>
        <w:t>3 business days</w:t>
      </w:r>
      <w:r>
        <w:rPr>
          <w:rFonts w:asciiTheme="minorHAnsi" w:hAnsiTheme="minorHAnsi"/>
          <w:sz w:val="22"/>
          <w:szCs w:val="22"/>
        </w:rPr>
        <w:t xml:space="preserve"> of the end of the investigation. </w:t>
      </w:r>
    </w:p>
    <w:p w14:paraId="74AFAF6A" w14:textId="77777777" w:rsidR="007A30AB" w:rsidRPr="000D6DDC" w:rsidRDefault="007A30AB" w:rsidP="00F774B3">
      <w:pPr>
        <w:pStyle w:val="ListParagraph"/>
        <w:numPr>
          <w:ilvl w:val="0"/>
          <w:numId w:val="4"/>
        </w:numPr>
        <w:spacing w:line="360" w:lineRule="auto"/>
        <w:jc w:val="both"/>
        <w:rPr>
          <w:rFonts w:asciiTheme="minorHAnsi" w:hAnsiTheme="minorHAnsi"/>
          <w:b/>
          <w:bCs/>
          <w:sz w:val="22"/>
          <w:szCs w:val="22"/>
        </w:rPr>
      </w:pPr>
      <w:r>
        <w:rPr>
          <w:rFonts w:asciiTheme="minorHAnsi" w:hAnsiTheme="minorHAnsi"/>
          <w:b/>
          <w:bCs/>
          <w:color w:val="0070C0"/>
          <w:sz w:val="22"/>
          <w:szCs w:val="22"/>
        </w:rPr>
        <w:t>Communicate</w:t>
      </w:r>
      <w:r w:rsidRPr="000D6DDC">
        <w:rPr>
          <w:rFonts w:asciiTheme="minorHAnsi" w:hAnsiTheme="minorHAnsi"/>
          <w:b/>
          <w:bCs/>
          <w:color w:val="0070C0"/>
          <w:sz w:val="22"/>
          <w:szCs w:val="22"/>
        </w:rPr>
        <w:t xml:space="preserve"> the outcome </w:t>
      </w:r>
      <w:r>
        <w:rPr>
          <w:rFonts w:asciiTheme="minorHAnsi" w:hAnsiTheme="minorHAnsi"/>
          <w:b/>
          <w:bCs/>
          <w:color w:val="0070C0"/>
          <w:sz w:val="22"/>
          <w:szCs w:val="22"/>
        </w:rPr>
        <w:t>to the complainant</w:t>
      </w:r>
    </w:p>
    <w:p w14:paraId="12E9708B" w14:textId="77777777" w:rsidR="007A30AB" w:rsidRPr="002D5841" w:rsidRDefault="007A30AB" w:rsidP="00F774B3">
      <w:pPr>
        <w:pStyle w:val="ListParagraph"/>
        <w:numPr>
          <w:ilvl w:val="0"/>
          <w:numId w:val="11"/>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0D6DDC">
        <w:rPr>
          <w:rFonts w:asciiTheme="minorHAnsi" w:hAnsiTheme="minorHAnsi"/>
          <w:sz w:val="22"/>
          <w:szCs w:val="22"/>
        </w:rPr>
        <w:t>he</w:t>
      </w:r>
      <w:r>
        <w:rPr>
          <w:rFonts w:asciiTheme="minorHAnsi" w:hAnsiTheme="minorHAnsi"/>
          <w:sz w:val="22"/>
          <w:szCs w:val="22"/>
        </w:rPr>
        <w:t xml:space="preserve"> outcome of the</w:t>
      </w:r>
      <w:r w:rsidRPr="000D6DDC">
        <w:rPr>
          <w:rFonts w:asciiTheme="minorHAnsi" w:hAnsiTheme="minorHAnsi"/>
          <w:sz w:val="22"/>
          <w:szCs w:val="22"/>
        </w:rPr>
        <w:t xml:space="preserve"> investigation is to be communicated to the complainant in an in-person meeting, and </w:t>
      </w:r>
      <w:r>
        <w:rPr>
          <w:rFonts w:asciiTheme="minorHAnsi" w:hAnsiTheme="minorHAnsi"/>
          <w:sz w:val="22"/>
          <w:szCs w:val="22"/>
        </w:rPr>
        <w:t>a</w:t>
      </w:r>
      <w:r w:rsidRPr="000D6DDC">
        <w:rPr>
          <w:rFonts w:asciiTheme="minorHAnsi" w:hAnsiTheme="minorHAnsi"/>
          <w:sz w:val="22"/>
          <w:szCs w:val="22"/>
        </w:rPr>
        <w:t xml:space="preserve"> written response provided to the complainant in the meeting. Under no circumstances is the response to be provided via a third-party. </w:t>
      </w:r>
    </w:p>
    <w:p w14:paraId="208F41DD" w14:textId="77777777" w:rsidR="007A30AB" w:rsidRPr="00FE07C6" w:rsidRDefault="007A30AB" w:rsidP="00F774B3">
      <w:pPr>
        <w:pStyle w:val="ListParagraph"/>
        <w:numPr>
          <w:ilvl w:val="0"/>
          <w:numId w:val="11"/>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0D6DDC">
        <w:rPr>
          <w:rFonts w:asciiTheme="minorHAnsi" w:hAnsiTheme="minorHAnsi"/>
          <w:sz w:val="22"/>
          <w:szCs w:val="22"/>
        </w:rPr>
        <w:t xml:space="preserve">he </w:t>
      </w:r>
      <w:r>
        <w:rPr>
          <w:rFonts w:asciiTheme="minorHAnsi" w:hAnsiTheme="minorHAnsi"/>
          <w:sz w:val="22"/>
          <w:szCs w:val="22"/>
        </w:rPr>
        <w:t>complainant is to be advised</w:t>
      </w:r>
      <w:r w:rsidRPr="000D6DDC">
        <w:rPr>
          <w:rFonts w:asciiTheme="minorHAnsi" w:hAnsiTheme="minorHAnsi"/>
          <w:sz w:val="22"/>
          <w:szCs w:val="22"/>
        </w:rPr>
        <w:t xml:space="preserve"> that they can bring a support person to the meeting. This should be done as soon as possible, and no later than </w:t>
      </w:r>
      <w:r w:rsidRPr="000D6DDC">
        <w:rPr>
          <w:rFonts w:asciiTheme="minorHAnsi" w:hAnsiTheme="minorHAnsi"/>
          <w:b/>
          <w:bCs/>
          <w:sz w:val="22"/>
          <w:szCs w:val="22"/>
          <w:u w:val="single"/>
        </w:rPr>
        <w:t>5 business days</w:t>
      </w:r>
      <w:r w:rsidRPr="000D6DDC">
        <w:rPr>
          <w:rFonts w:asciiTheme="minorHAnsi" w:hAnsiTheme="minorHAnsi"/>
          <w:sz w:val="22"/>
          <w:szCs w:val="22"/>
        </w:rPr>
        <w:t xml:space="preserve"> from when the investigation is completed. </w:t>
      </w:r>
    </w:p>
    <w:p w14:paraId="32DE8C0F" w14:textId="77777777" w:rsidR="007A30AB" w:rsidRPr="00FE07C6" w:rsidRDefault="007A30AB" w:rsidP="00F774B3">
      <w:pPr>
        <w:pStyle w:val="ListParagraph"/>
        <w:numPr>
          <w:ilvl w:val="0"/>
          <w:numId w:val="11"/>
        </w:numPr>
        <w:spacing w:line="360" w:lineRule="auto"/>
        <w:ind w:left="1418" w:hanging="425"/>
        <w:jc w:val="both"/>
        <w:rPr>
          <w:rFonts w:asciiTheme="minorHAnsi" w:hAnsiTheme="minorHAnsi"/>
          <w:b/>
          <w:bCs/>
          <w:sz w:val="22"/>
          <w:szCs w:val="22"/>
        </w:rPr>
      </w:pPr>
      <w:r w:rsidRPr="00FE07C6">
        <w:rPr>
          <w:rFonts w:asciiTheme="minorHAnsi" w:hAnsiTheme="minorHAnsi"/>
          <w:sz w:val="22"/>
          <w:szCs w:val="22"/>
        </w:rPr>
        <w:t xml:space="preserve">Where the complainant is under the age of 18, their parent or legal guardian must also be </w:t>
      </w:r>
      <w:r>
        <w:rPr>
          <w:rFonts w:asciiTheme="minorHAnsi" w:hAnsiTheme="minorHAnsi"/>
          <w:sz w:val="22"/>
          <w:szCs w:val="22"/>
        </w:rPr>
        <w:t>present</w:t>
      </w:r>
      <w:r w:rsidRPr="00FE07C6">
        <w:rPr>
          <w:rFonts w:asciiTheme="minorHAnsi" w:hAnsiTheme="minorHAnsi"/>
          <w:sz w:val="22"/>
          <w:szCs w:val="22"/>
        </w:rPr>
        <w:t>.</w:t>
      </w:r>
    </w:p>
    <w:p w14:paraId="1EAFEDF3" w14:textId="77777777" w:rsidR="007A30AB" w:rsidRPr="00521C48" w:rsidRDefault="007A30AB" w:rsidP="00F774B3">
      <w:pPr>
        <w:pStyle w:val="ListParagraph"/>
        <w:numPr>
          <w:ilvl w:val="0"/>
          <w:numId w:val="11"/>
        </w:numPr>
        <w:spacing w:line="360" w:lineRule="auto"/>
        <w:ind w:left="1418" w:hanging="425"/>
        <w:jc w:val="both"/>
        <w:rPr>
          <w:rFonts w:asciiTheme="minorHAnsi" w:hAnsiTheme="minorHAnsi"/>
          <w:b/>
          <w:bCs/>
          <w:sz w:val="22"/>
          <w:szCs w:val="22"/>
        </w:rPr>
      </w:pPr>
      <w:r w:rsidRPr="000D6DDC">
        <w:rPr>
          <w:rFonts w:asciiTheme="minorHAnsi" w:hAnsiTheme="minorHAnsi"/>
          <w:sz w:val="22"/>
          <w:szCs w:val="22"/>
        </w:rPr>
        <w:t xml:space="preserve">Where the complainant is unable to meet in person, </w:t>
      </w:r>
      <w:r>
        <w:rPr>
          <w:rFonts w:asciiTheme="minorHAnsi" w:hAnsiTheme="minorHAnsi"/>
          <w:sz w:val="22"/>
          <w:szCs w:val="22"/>
        </w:rPr>
        <w:t xml:space="preserve">organise </w:t>
      </w:r>
      <w:r w:rsidRPr="000D6DDC">
        <w:rPr>
          <w:rFonts w:asciiTheme="minorHAnsi" w:hAnsiTheme="minorHAnsi"/>
          <w:sz w:val="22"/>
          <w:szCs w:val="22"/>
        </w:rPr>
        <w:t xml:space="preserve">a virtual session. </w:t>
      </w:r>
    </w:p>
    <w:p w14:paraId="5E48363A" w14:textId="77777777" w:rsidR="007A30AB" w:rsidRPr="00521C48" w:rsidRDefault="007A30AB" w:rsidP="00F774B3">
      <w:pPr>
        <w:pStyle w:val="ListParagraph"/>
        <w:numPr>
          <w:ilvl w:val="0"/>
          <w:numId w:val="11"/>
        </w:numPr>
        <w:spacing w:line="360" w:lineRule="auto"/>
        <w:ind w:left="1418" w:hanging="425"/>
        <w:jc w:val="both"/>
        <w:rPr>
          <w:rFonts w:asciiTheme="minorHAnsi" w:hAnsiTheme="minorHAnsi"/>
          <w:b/>
          <w:bCs/>
          <w:sz w:val="22"/>
          <w:szCs w:val="22"/>
        </w:rPr>
      </w:pPr>
      <w:r w:rsidRPr="000D6DDC">
        <w:rPr>
          <w:rFonts w:asciiTheme="minorHAnsi" w:hAnsiTheme="minorHAnsi"/>
          <w:sz w:val="22"/>
          <w:szCs w:val="22"/>
        </w:rPr>
        <w:lastRenderedPageBreak/>
        <w:t xml:space="preserve">Should the complainant be dissatisfied with the outcome of their complaint, advise the complainant of </w:t>
      </w:r>
      <w:r>
        <w:rPr>
          <w:rFonts w:asciiTheme="minorHAnsi" w:hAnsiTheme="minorHAnsi"/>
          <w:sz w:val="22"/>
          <w:szCs w:val="22"/>
        </w:rPr>
        <w:t>their ability to access an independent review process.</w:t>
      </w:r>
      <w:r w:rsidRPr="000D6DDC">
        <w:rPr>
          <w:rFonts w:asciiTheme="minorHAnsi" w:hAnsiTheme="minorHAnsi"/>
          <w:sz w:val="22"/>
          <w:szCs w:val="22"/>
        </w:rPr>
        <w:t xml:space="preserve"> </w:t>
      </w:r>
    </w:p>
    <w:p w14:paraId="13553CB2" w14:textId="77777777" w:rsidR="007A30AB" w:rsidRPr="002D5841" w:rsidRDefault="007A30AB" w:rsidP="00F774B3">
      <w:pPr>
        <w:pStyle w:val="ListParagraph"/>
        <w:numPr>
          <w:ilvl w:val="0"/>
          <w:numId w:val="11"/>
        </w:numPr>
        <w:spacing w:line="360" w:lineRule="auto"/>
        <w:ind w:left="1418" w:hanging="425"/>
        <w:jc w:val="both"/>
        <w:rPr>
          <w:rFonts w:asciiTheme="minorHAnsi" w:hAnsiTheme="minorHAnsi"/>
          <w:b/>
          <w:bCs/>
          <w:sz w:val="22"/>
          <w:szCs w:val="22"/>
        </w:rPr>
      </w:pPr>
      <w:r w:rsidRPr="000D6DDC">
        <w:rPr>
          <w:rFonts w:asciiTheme="minorHAnsi" w:hAnsiTheme="minorHAnsi"/>
          <w:sz w:val="22"/>
          <w:szCs w:val="22"/>
        </w:rPr>
        <w:t xml:space="preserve">The outcome must also be recorded in the </w:t>
      </w:r>
      <w:r w:rsidRPr="002D5841">
        <w:rPr>
          <w:rFonts w:asciiTheme="minorHAnsi" w:hAnsiTheme="minorHAnsi"/>
          <w:i/>
          <w:iCs/>
          <w:sz w:val="22"/>
          <w:szCs w:val="22"/>
        </w:rPr>
        <w:t>Complaints and Appeals Register</w:t>
      </w:r>
      <w:r w:rsidRPr="000D6DDC">
        <w:rPr>
          <w:rFonts w:asciiTheme="minorHAnsi" w:hAnsiTheme="minorHAnsi"/>
          <w:sz w:val="22"/>
          <w:szCs w:val="22"/>
        </w:rPr>
        <w:t>.</w:t>
      </w:r>
    </w:p>
    <w:p w14:paraId="4806222D" w14:textId="77777777" w:rsidR="007A30AB" w:rsidRPr="002D5841" w:rsidRDefault="007A30AB" w:rsidP="00F774B3">
      <w:pPr>
        <w:pStyle w:val="ListParagraph"/>
        <w:numPr>
          <w:ilvl w:val="0"/>
          <w:numId w:val="4"/>
        </w:numPr>
        <w:spacing w:line="360" w:lineRule="auto"/>
        <w:ind w:left="709" w:hanging="425"/>
        <w:jc w:val="both"/>
        <w:rPr>
          <w:rFonts w:asciiTheme="minorHAnsi" w:hAnsiTheme="minorHAnsi"/>
          <w:b/>
          <w:bCs/>
          <w:sz w:val="22"/>
          <w:szCs w:val="22"/>
        </w:rPr>
      </w:pPr>
      <w:r w:rsidRPr="002D5841">
        <w:rPr>
          <w:rFonts w:asciiTheme="minorHAnsi" w:hAnsiTheme="minorHAnsi"/>
          <w:b/>
          <w:bCs/>
          <w:color w:val="0070C0"/>
          <w:sz w:val="22"/>
          <w:szCs w:val="22"/>
        </w:rPr>
        <w:t xml:space="preserve">Independent review </w:t>
      </w:r>
    </w:p>
    <w:p w14:paraId="2E59E3F4" w14:textId="77777777" w:rsidR="007A30AB" w:rsidRPr="002D5841" w:rsidRDefault="007A30AB" w:rsidP="00F774B3">
      <w:pPr>
        <w:pStyle w:val="ListParagraph"/>
        <w:numPr>
          <w:ilvl w:val="0"/>
          <w:numId w:val="12"/>
        </w:numPr>
        <w:spacing w:line="360" w:lineRule="auto"/>
        <w:ind w:left="1418" w:hanging="425"/>
        <w:jc w:val="both"/>
        <w:rPr>
          <w:rFonts w:asciiTheme="minorHAnsi" w:hAnsiTheme="minorHAnsi"/>
          <w:b/>
          <w:bCs/>
          <w:sz w:val="22"/>
          <w:szCs w:val="22"/>
        </w:rPr>
      </w:pPr>
      <w:r>
        <w:rPr>
          <w:rFonts w:asciiTheme="minorHAnsi" w:hAnsiTheme="minorHAnsi"/>
          <w:sz w:val="22"/>
          <w:szCs w:val="22"/>
        </w:rPr>
        <w:t>W</w:t>
      </w:r>
      <w:r w:rsidRPr="002D5841">
        <w:rPr>
          <w:rFonts w:asciiTheme="minorHAnsi" w:hAnsiTheme="minorHAnsi"/>
          <w:sz w:val="22"/>
          <w:szCs w:val="22"/>
        </w:rPr>
        <w:t xml:space="preserve">here the complainant is dissatisfied with the outcome or the handling of the </w:t>
      </w:r>
      <w:r w:rsidRPr="00741F0E">
        <w:rPr>
          <w:rFonts w:asciiTheme="minorHAnsi" w:hAnsiTheme="minorHAnsi"/>
          <w:sz w:val="22"/>
          <w:szCs w:val="22"/>
        </w:rPr>
        <w:t xml:space="preserve">complaint, the CEO is to arrange for the complaint to be considered by an appropriate independent third-party </w:t>
      </w:r>
      <w:r w:rsidRPr="00741F0E">
        <w:rPr>
          <w:rFonts w:asciiTheme="minorHAnsi" w:hAnsiTheme="minorHAnsi" w:cs="Arial"/>
          <w:color w:val="000000"/>
          <w:sz w:val="22"/>
          <w:szCs w:val="22"/>
        </w:rPr>
        <w:t xml:space="preserve">– </w:t>
      </w:r>
      <w:r w:rsidRPr="00741F0E">
        <w:rPr>
          <w:rFonts w:asciiTheme="minorHAnsi" w:hAnsiTheme="minorHAnsi" w:cs="Arial"/>
          <w:b/>
          <w:bCs/>
          <w:color w:val="000000"/>
          <w:sz w:val="22"/>
          <w:szCs w:val="22"/>
        </w:rPr>
        <w:t xml:space="preserve">The Dispute Settlement Centre of Victoria </w:t>
      </w:r>
      <w:r w:rsidRPr="00741F0E">
        <w:rPr>
          <w:rFonts w:asciiTheme="minorHAnsi" w:hAnsiTheme="minorHAnsi" w:cs="Arial"/>
          <w:color w:val="000000"/>
          <w:sz w:val="22"/>
          <w:szCs w:val="22"/>
        </w:rPr>
        <w:t>or</w:t>
      </w:r>
      <w:r w:rsidRPr="00741F0E">
        <w:rPr>
          <w:rFonts w:asciiTheme="minorHAnsi" w:hAnsiTheme="minorHAnsi" w:cs="Arial"/>
          <w:b/>
          <w:bCs/>
          <w:color w:val="000000"/>
          <w:sz w:val="22"/>
          <w:szCs w:val="22"/>
        </w:rPr>
        <w:t xml:space="preserve"> Mediate Today </w:t>
      </w:r>
      <w:r w:rsidRPr="00741F0E">
        <w:rPr>
          <w:rFonts w:asciiTheme="minorHAnsi" w:hAnsiTheme="minorHAnsi" w:cs="Arial"/>
          <w:color w:val="000000"/>
          <w:sz w:val="22"/>
          <w:szCs w:val="22"/>
        </w:rPr>
        <w:t xml:space="preserve">or one locally. </w:t>
      </w:r>
    </w:p>
    <w:p w14:paraId="498AC5AE" w14:textId="2E36996B" w:rsidR="007A30AB" w:rsidRPr="0094732B" w:rsidRDefault="007A30AB" w:rsidP="00F774B3">
      <w:pPr>
        <w:pStyle w:val="ListParagraph"/>
        <w:numPr>
          <w:ilvl w:val="0"/>
          <w:numId w:val="12"/>
        </w:numPr>
        <w:spacing w:line="360" w:lineRule="auto"/>
        <w:ind w:left="1418" w:hanging="425"/>
        <w:jc w:val="both"/>
        <w:rPr>
          <w:rFonts w:asciiTheme="minorHAnsi" w:hAnsiTheme="minorHAnsi"/>
          <w:b/>
          <w:bCs/>
          <w:sz w:val="22"/>
          <w:szCs w:val="22"/>
        </w:rPr>
      </w:pPr>
      <w:r w:rsidRPr="002D5841">
        <w:rPr>
          <w:rFonts w:asciiTheme="minorHAnsi" w:hAnsiTheme="minorHAnsi" w:cs="Arial"/>
          <w:color w:val="000000"/>
          <w:sz w:val="22"/>
          <w:szCs w:val="22"/>
        </w:rPr>
        <w:t xml:space="preserve"> Any recommendations made by the independent </w:t>
      </w:r>
      <w:r w:rsidRPr="00574012">
        <w:rPr>
          <w:rFonts w:asciiTheme="minorHAnsi" w:hAnsiTheme="minorHAnsi" w:cs="Arial"/>
          <w:color w:val="000000"/>
          <w:sz w:val="22"/>
          <w:szCs w:val="22"/>
        </w:rPr>
        <w:t xml:space="preserve">third-party will be accepted as final, advised to the complainant and implemented by </w:t>
      </w:r>
      <w:r w:rsidR="00574012" w:rsidRPr="00574012">
        <w:rPr>
          <w:rFonts w:asciiTheme="minorHAnsi" w:hAnsiTheme="minorHAnsi" w:cs="Arial"/>
          <w:color w:val="000000"/>
          <w:sz w:val="22"/>
          <w:szCs w:val="22"/>
        </w:rPr>
        <w:t xml:space="preserve">Training 2U </w:t>
      </w:r>
      <w:r w:rsidRPr="00574012">
        <w:rPr>
          <w:rFonts w:asciiTheme="minorHAnsi" w:hAnsiTheme="minorHAnsi" w:cs="Arial"/>
          <w:color w:val="000000"/>
          <w:sz w:val="22"/>
          <w:szCs w:val="22"/>
        </w:rPr>
        <w:t>within</w:t>
      </w:r>
      <w:r w:rsidRPr="002D5841">
        <w:rPr>
          <w:rFonts w:asciiTheme="minorHAnsi" w:hAnsiTheme="minorHAnsi" w:cs="Arial"/>
          <w:color w:val="000000"/>
          <w:sz w:val="22"/>
          <w:szCs w:val="22"/>
        </w:rPr>
        <w:t xml:space="preserve"> </w:t>
      </w:r>
      <w:r w:rsidRPr="002D5841">
        <w:rPr>
          <w:rFonts w:asciiTheme="minorHAnsi" w:hAnsiTheme="minorHAnsi" w:cs="Arial"/>
          <w:b/>
          <w:bCs/>
          <w:color w:val="000000"/>
          <w:sz w:val="22"/>
          <w:szCs w:val="22"/>
          <w:u w:val="single"/>
        </w:rPr>
        <w:t>10 business days</w:t>
      </w:r>
      <w:r w:rsidRPr="002D5841">
        <w:rPr>
          <w:rFonts w:asciiTheme="minorHAnsi" w:hAnsiTheme="minorHAnsi" w:cs="Arial"/>
          <w:color w:val="000000"/>
          <w:sz w:val="22"/>
          <w:szCs w:val="22"/>
        </w:rPr>
        <w:t xml:space="preserve"> (unless circumstances </w:t>
      </w:r>
      <w:proofErr w:type="gramStart"/>
      <w:r w:rsidRPr="002D5841">
        <w:rPr>
          <w:rFonts w:asciiTheme="minorHAnsi" w:hAnsiTheme="minorHAnsi" w:cs="Arial"/>
          <w:color w:val="000000"/>
          <w:sz w:val="22"/>
          <w:szCs w:val="22"/>
        </w:rPr>
        <w:t>does</w:t>
      </w:r>
      <w:proofErr w:type="gramEnd"/>
      <w:r w:rsidRPr="002D5841">
        <w:rPr>
          <w:rFonts w:asciiTheme="minorHAnsi" w:hAnsiTheme="minorHAnsi" w:cs="Arial"/>
          <w:color w:val="000000"/>
          <w:sz w:val="22"/>
          <w:szCs w:val="22"/>
        </w:rPr>
        <w:t xml:space="preserve"> not permit) without prejudice. </w:t>
      </w:r>
    </w:p>
    <w:p w14:paraId="6BCE8D55" w14:textId="77777777" w:rsidR="007A30AB" w:rsidRPr="002D5841" w:rsidRDefault="007A30AB" w:rsidP="00F774B3">
      <w:pPr>
        <w:pStyle w:val="ListParagraph"/>
        <w:numPr>
          <w:ilvl w:val="0"/>
          <w:numId w:val="12"/>
        </w:numPr>
        <w:spacing w:line="360" w:lineRule="auto"/>
        <w:ind w:left="1418" w:hanging="425"/>
        <w:jc w:val="both"/>
        <w:rPr>
          <w:rFonts w:asciiTheme="minorHAnsi" w:hAnsiTheme="minorHAnsi"/>
          <w:b/>
          <w:bCs/>
          <w:sz w:val="22"/>
          <w:szCs w:val="22"/>
        </w:rPr>
      </w:pPr>
      <w:r w:rsidRPr="002D5841">
        <w:rPr>
          <w:rFonts w:asciiTheme="minorHAnsi" w:hAnsiTheme="minorHAnsi" w:cs="Arial"/>
          <w:color w:val="000000"/>
          <w:sz w:val="22"/>
          <w:szCs w:val="22"/>
        </w:rPr>
        <w:t xml:space="preserve">Where the complainant is still </w:t>
      </w:r>
      <w:r>
        <w:rPr>
          <w:rFonts w:asciiTheme="minorHAnsi" w:hAnsiTheme="minorHAnsi" w:cs="Arial"/>
          <w:color w:val="000000"/>
          <w:sz w:val="22"/>
          <w:szCs w:val="22"/>
        </w:rPr>
        <w:t>dissatisfied</w:t>
      </w:r>
      <w:r w:rsidRPr="002D5841">
        <w:rPr>
          <w:rFonts w:asciiTheme="minorHAnsi" w:hAnsiTheme="minorHAnsi" w:cs="Arial"/>
          <w:color w:val="000000"/>
          <w:sz w:val="22"/>
          <w:szCs w:val="22"/>
        </w:rPr>
        <w:t xml:space="preserve"> with the outcome, they may refer the matter to the National Training Complaints Service – 13 38 73.</w:t>
      </w:r>
    </w:p>
    <w:p w14:paraId="6E10F002" w14:textId="77777777" w:rsidR="007A30AB" w:rsidRPr="0094732B" w:rsidRDefault="007A30AB" w:rsidP="00F774B3">
      <w:pPr>
        <w:pStyle w:val="ListParagraph"/>
        <w:numPr>
          <w:ilvl w:val="0"/>
          <w:numId w:val="4"/>
        </w:numPr>
        <w:spacing w:line="360" w:lineRule="auto"/>
        <w:jc w:val="both"/>
        <w:rPr>
          <w:rFonts w:asciiTheme="minorHAnsi" w:hAnsiTheme="minorHAnsi"/>
          <w:b/>
          <w:bCs/>
          <w:sz w:val="22"/>
          <w:szCs w:val="22"/>
        </w:rPr>
      </w:pPr>
      <w:r w:rsidRPr="0094732B">
        <w:rPr>
          <w:rFonts w:asciiTheme="minorHAnsi" w:hAnsiTheme="minorHAnsi"/>
          <w:b/>
          <w:bCs/>
          <w:color w:val="0070C0"/>
          <w:sz w:val="22"/>
          <w:szCs w:val="22"/>
        </w:rPr>
        <w:t xml:space="preserve">Continuous improvement </w:t>
      </w:r>
    </w:p>
    <w:p w14:paraId="1AD47FEE" w14:textId="77777777" w:rsidR="007A30AB" w:rsidRPr="0094732B" w:rsidRDefault="007A30AB" w:rsidP="00F774B3">
      <w:pPr>
        <w:pStyle w:val="ListParagraph"/>
        <w:numPr>
          <w:ilvl w:val="0"/>
          <w:numId w:val="13"/>
        </w:numPr>
        <w:spacing w:line="360" w:lineRule="auto"/>
        <w:ind w:left="1418" w:hanging="425"/>
        <w:jc w:val="both"/>
        <w:rPr>
          <w:rFonts w:asciiTheme="minorHAnsi" w:hAnsiTheme="minorHAnsi"/>
          <w:b/>
          <w:bCs/>
          <w:sz w:val="22"/>
          <w:szCs w:val="22"/>
        </w:rPr>
      </w:pPr>
      <w:r>
        <w:rPr>
          <w:rFonts w:asciiTheme="minorHAnsi" w:hAnsiTheme="minorHAnsi"/>
          <w:sz w:val="22"/>
          <w:szCs w:val="22"/>
        </w:rPr>
        <w:t>R</w:t>
      </w:r>
      <w:r w:rsidRPr="0094732B">
        <w:rPr>
          <w:rFonts w:asciiTheme="minorHAnsi" w:hAnsiTheme="minorHAnsi"/>
          <w:sz w:val="22"/>
          <w:szCs w:val="22"/>
        </w:rPr>
        <w:t xml:space="preserve">ecord improvement opportunities from the complaint in the </w:t>
      </w:r>
      <w:r w:rsidRPr="0094732B">
        <w:rPr>
          <w:rFonts w:asciiTheme="minorHAnsi" w:hAnsiTheme="minorHAnsi"/>
          <w:i/>
          <w:iCs/>
          <w:sz w:val="22"/>
          <w:szCs w:val="22"/>
        </w:rPr>
        <w:t>Continuous Improvement Register</w:t>
      </w:r>
      <w:r w:rsidRPr="0094732B">
        <w:rPr>
          <w:rFonts w:asciiTheme="minorHAnsi" w:hAnsiTheme="minorHAnsi"/>
          <w:sz w:val="22"/>
          <w:szCs w:val="22"/>
        </w:rPr>
        <w:t xml:space="preserve"> for discussion at the next management meeting</w:t>
      </w:r>
      <w:r>
        <w:rPr>
          <w:rFonts w:asciiTheme="minorHAnsi" w:hAnsiTheme="minorHAnsi"/>
          <w:sz w:val="22"/>
          <w:szCs w:val="22"/>
        </w:rPr>
        <w:t xml:space="preserve"> and we are to enact our Continuous Improvement policy and procedure.</w:t>
      </w:r>
    </w:p>
    <w:p w14:paraId="653C8308" w14:textId="77777777" w:rsidR="007A30AB" w:rsidRPr="0094732B" w:rsidRDefault="007A30AB" w:rsidP="00F774B3">
      <w:pPr>
        <w:pStyle w:val="ListParagraph"/>
        <w:numPr>
          <w:ilvl w:val="0"/>
          <w:numId w:val="13"/>
        </w:numPr>
        <w:spacing w:line="360" w:lineRule="auto"/>
        <w:ind w:left="1418" w:hanging="425"/>
        <w:jc w:val="both"/>
        <w:rPr>
          <w:rFonts w:asciiTheme="minorHAnsi" w:hAnsiTheme="minorHAnsi"/>
          <w:b/>
          <w:bCs/>
          <w:sz w:val="22"/>
          <w:szCs w:val="22"/>
        </w:rPr>
      </w:pPr>
      <w:r w:rsidRPr="0094732B">
        <w:rPr>
          <w:rFonts w:asciiTheme="minorHAnsi" w:hAnsiTheme="minorHAnsi"/>
          <w:sz w:val="22"/>
          <w:szCs w:val="22"/>
        </w:rPr>
        <w:t xml:space="preserve">Decisions or outcomes favouring the complainant is to be implemented immediately. </w:t>
      </w:r>
    </w:p>
    <w:p w14:paraId="5D7BC53D" w14:textId="77777777" w:rsidR="007A30AB" w:rsidRPr="0094732B" w:rsidRDefault="007A30AB" w:rsidP="007A30AB">
      <w:pPr>
        <w:spacing w:line="360" w:lineRule="auto"/>
        <w:jc w:val="both"/>
        <w:rPr>
          <w:rFonts w:asciiTheme="minorHAnsi" w:hAnsiTheme="minorHAnsi"/>
          <w:b/>
          <w:bCs/>
          <w:sz w:val="22"/>
          <w:szCs w:val="22"/>
        </w:rPr>
      </w:pPr>
    </w:p>
    <w:p w14:paraId="704A8E3F" w14:textId="77777777" w:rsidR="007A30AB" w:rsidRDefault="007A30AB" w:rsidP="007A30AB">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774005F6" w14:textId="77777777" w:rsidR="007A30AB" w:rsidRPr="004328D1" w:rsidRDefault="007A30AB" w:rsidP="00F175F3">
      <w:pPr>
        <w:pStyle w:val="Heading2"/>
      </w:pPr>
      <w:bookmarkStart w:id="14" w:name="_Toc211492412"/>
      <w:r>
        <w:lastRenderedPageBreak/>
        <w:t>Appeals</w:t>
      </w:r>
      <w:r w:rsidRPr="004328D1">
        <w:t xml:space="preserve"> Handling Procedure</w:t>
      </w:r>
      <w:bookmarkEnd w:id="14"/>
    </w:p>
    <w:p w14:paraId="6E31B0F7" w14:textId="77777777" w:rsidR="007A30AB" w:rsidRPr="0094732B" w:rsidRDefault="007A30AB" w:rsidP="00F774B3">
      <w:pPr>
        <w:pStyle w:val="ListParagraph"/>
        <w:numPr>
          <w:ilvl w:val="0"/>
          <w:numId w:val="5"/>
        </w:numPr>
        <w:spacing w:line="360" w:lineRule="auto"/>
        <w:jc w:val="both"/>
        <w:rPr>
          <w:rFonts w:asciiTheme="minorHAnsi" w:hAnsiTheme="minorHAnsi"/>
          <w:b/>
          <w:bCs/>
          <w:sz w:val="22"/>
          <w:szCs w:val="22"/>
        </w:rPr>
      </w:pPr>
      <w:r>
        <w:rPr>
          <w:rFonts w:asciiTheme="minorHAnsi" w:hAnsiTheme="minorHAnsi"/>
          <w:b/>
          <w:bCs/>
          <w:color w:val="0070C0"/>
          <w:sz w:val="22"/>
          <w:szCs w:val="22"/>
        </w:rPr>
        <w:t>Appeal</w:t>
      </w:r>
      <w:r w:rsidRPr="00A4184C">
        <w:rPr>
          <w:rFonts w:asciiTheme="minorHAnsi" w:hAnsiTheme="minorHAnsi"/>
          <w:b/>
          <w:bCs/>
          <w:color w:val="0070C0"/>
          <w:sz w:val="22"/>
          <w:szCs w:val="22"/>
        </w:rPr>
        <w:t xml:space="preserve"> </w:t>
      </w:r>
      <w:r>
        <w:rPr>
          <w:rFonts w:asciiTheme="minorHAnsi" w:hAnsiTheme="minorHAnsi"/>
          <w:b/>
          <w:bCs/>
          <w:color w:val="0070C0"/>
          <w:sz w:val="22"/>
          <w:szCs w:val="22"/>
        </w:rPr>
        <w:t>submission</w:t>
      </w:r>
      <w:r w:rsidRPr="00A4184C">
        <w:rPr>
          <w:rFonts w:asciiTheme="minorHAnsi" w:hAnsiTheme="minorHAnsi"/>
          <w:color w:val="0070C0"/>
          <w:sz w:val="22"/>
          <w:szCs w:val="22"/>
        </w:rPr>
        <w:t xml:space="preserve"> </w:t>
      </w:r>
    </w:p>
    <w:p w14:paraId="035EE4A7" w14:textId="77777777" w:rsidR="007A30AB" w:rsidRDefault="007A30AB" w:rsidP="00F774B3">
      <w:pPr>
        <w:pStyle w:val="ListParagraph"/>
        <w:numPr>
          <w:ilvl w:val="0"/>
          <w:numId w:val="14"/>
        </w:numPr>
        <w:spacing w:line="360" w:lineRule="auto"/>
        <w:ind w:left="1418" w:hanging="425"/>
        <w:jc w:val="both"/>
        <w:rPr>
          <w:rFonts w:asciiTheme="minorHAnsi" w:hAnsiTheme="minorHAnsi"/>
          <w:sz w:val="22"/>
          <w:szCs w:val="22"/>
        </w:rPr>
      </w:pPr>
      <w:r>
        <w:rPr>
          <w:rFonts w:asciiTheme="minorHAnsi" w:hAnsiTheme="minorHAnsi"/>
          <w:sz w:val="22"/>
          <w:szCs w:val="22"/>
        </w:rPr>
        <w:t>I</w:t>
      </w:r>
      <w:r w:rsidRPr="00FE07C6">
        <w:rPr>
          <w:rFonts w:asciiTheme="minorHAnsi" w:hAnsiTheme="minorHAnsi"/>
          <w:sz w:val="22"/>
          <w:szCs w:val="22"/>
        </w:rPr>
        <w:t xml:space="preserve">t is important that the form is checked for completeness, and that the appeal is made no later than </w:t>
      </w:r>
      <w:r w:rsidRPr="00FE07C6">
        <w:rPr>
          <w:rFonts w:asciiTheme="minorHAnsi" w:hAnsiTheme="minorHAnsi"/>
          <w:b/>
          <w:bCs/>
          <w:sz w:val="22"/>
          <w:szCs w:val="22"/>
          <w:u w:val="single"/>
        </w:rPr>
        <w:t>20 business days</w:t>
      </w:r>
      <w:r w:rsidRPr="00FE07C6">
        <w:rPr>
          <w:rFonts w:asciiTheme="minorHAnsi" w:hAnsiTheme="minorHAnsi"/>
          <w:sz w:val="22"/>
          <w:szCs w:val="22"/>
        </w:rPr>
        <w:t xml:space="preserve"> from when the decision was advised to the individual. </w:t>
      </w:r>
    </w:p>
    <w:p w14:paraId="6A7683F4" w14:textId="77777777" w:rsidR="007A30AB" w:rsidRDefault="007A30AB" w:rsidP="00F774B3">
      <w:pPr>
        <w:pStyle w:val="ListParagraph"/>
        <w:numPr>
          <w:ilvl w:val="0"/>
          <w:numId w:val="14"/>
        </w:numPr>
        <w:spacing w:line="360" w:lineRule="auto"/>
        <w:ind w:left="1418" w:hanging="425"/>
        <w:jc w:val="both"/>
        <w:rPr>
          <w:rFonts w:asciiTheme="minorHAnsi" w:hAnsiTheme="minorHAnsi"/>
          <w:sz w:val="22"/>
          <w:szCs w:val="22"/>
        </w:rPr>
      </w:pPr>
      <w:r w:rsidRPr="00FE07C6">
        <w:rPr>
          <w:rFonts w:asciiTheme="minorHAnsi" w:hAnsiTheme="minorHAnsi"/>
          <w:sz w:val="22"/>
          <w:szCs w:val="22"/>
        </w:rPr>
        <w:t xml:space="preserve">If an </w:t>
      </w:r>
      <w:r w:rsidRPr="00FE07C6">
        <w:rPr>
          <w:rFonts w:asciiTheme="minorHAnsi" w:hAnsiTheme="minorHAnsi"/>
          <w:i/>
          <w:iCs/>
          <w:sz w:val="22"/>
          <w:szCs w:val="22"/>
        </w:rPr>
        <w:t xml:space="preserve">Appeal Form </w:t>
      </w:r>
      <w:r w:rsidRPr="00FE07C6">
        <w:rPr>
          <w:rFonts w:asciiTheme="minorHAnsi" w:hAnsiTheme="minorHAnsi"/>
          <w:sz w:val="22"/>
          <w:szCs w:val="22"/>
        </w:rPr>
        <w:t xml:space="preserve">is submitted, scan and save the form on the </w:t>
      </w:r>
      <w:r w:rsidRPr="00FE07C6">
        <w:rPr>
          <w:rFonts w:asciiTheme="minorHAnsi" w:hAnsiTheme="minorHAnsi"/>
          <w:i/>
          <w:iCs/>
          <w:sz w:val="22"/>
          <w:szCs w:val="22"/>
        </w:rPr>
        <w:t>Complaints and Appeals register</w:t>
      </w:r>
      <w:r w:rsidRPr="00FE07C6">
        <w:rPr>
          <w:rFonts w:asciiTheme="minorHAnsi" w:hAnsiTheme="minorHAnsi"/>
          <w:sz w:val="22"/>
          <w:szCs w:val="22"/>
        </w:rPr>
        <w:t xml:space="preserve">, and securely destroy the physical document. If an appeal is verbally submitted, encourage the appellant to complete an </w:t>
      </w:r>
      <w:r w:rsidRPr="00FE07C6">
        <w:rPr>
          <w:rFonts w:asciiTheme="minorHAnsi" w:hAnsiTheme="minorHAnsi"/>
          <w:i/>
          <w:iCs/>
          <w:sz w:val="22"/>
          <w:szCs w:val="22"/>
        </w:rPr>
        <w:t>Appeal Form</w:t>
      </w:r>
      <w:r w:rsidRPr="00FE07C6">
        <w:rPr>
          <w:rFonts w:asciiTheme="minorHAnsi" w:hAnsiTheme="minorHAnsi"/>
          <w:sz w:val="22"/>
          <w:szCs w:val="22"/>
        </w:rPr>
        <w:t xml:space="preserve">. This is to ensure we capture the information accurately and completely. If the appellant is unwilling to complete a form, take down as much information as possible verbally (using the </w:t>
      </w:r>
      <w:r w:rsidRPr="00FE07C6">
        <w:rPr>
          <w:rFonts w:asciiTheme="minorHAnsi" w:hAnsiTheme="minorHAnsi"/>
          <w:i/>
          <w:iCs/>
          <w:sz w:val="22"/>
          <w:szCs w:val="22"/>
        </w:rPr>
        <w:t>Appeals Form</w:t>
      </w:r>
      <w:r w:rsidRPr="00FE07C6">
        <w:rPr>
          <w:rFonts w:asciiTheme="minorHAnsi" w:hAnsiTheme="minorHAnsi"/>
          <w:sz w:val="22"/>
          <w:szCs w:val="22"/>
        </w:rPr>
        <w:t xml:space="preserve">) and enter the data into our </w:t>
      </w:r>
      <w:r w:rsidRPr="00FE07C6">
        <w:rPr>
          <w:rFonts w:asciiTheme="minorHAnsi" w:hAnsiTheme="minorHAnsi"/>
          <w:i/>
          <w:iCs/>
          <w:sz w:val="22"/>
          <w:szCs w:val="22"/>
        </w:rPr>
        <w:t>Complaints and Appeals Register</w:t>
      </w:r>
      <w:r w:rsidRPr="00FE07C6">
        <w:rPr>
          <w:rFonts w:asciiTheme="minorHAnsi" w:hAnsiTheme="minorHAnsi"/>
          <w:sz w:val="22"/>
          <w:szCs w:val="22"/>
        </w:rPr>
        <w:t>.</w:t>
      </w:r>
    </w:p>
    <w:p w14:paraId="5FB104B3" w14:textId="77777777" w:rsidR="007A30AB" w:rsidRPr="00FE07C6" w:rsidRDefault="007A30AB" w:rsidP="00F774B3">
      <w:pPr>
        <w:pStyle w:val="ListParagraph"/>
        <w:numPr>
          <w:ilvl w:val="0"/>
          <w:numId w:val="14"/>
        </w:numPr>
        <w:spacing w:line="360" w:lineRule="auto"/>
        <w:ind w:left="1418" w:hanging="425"/>
        <w:jc w:val="both"/>
        <w:rPr>
          <w:rFonts w:asciiTheme="minorHAnsi" w:hAnsiTheme="minorHAnsi"/>
          <w:sz w:val="22"/>
          <w:szCs w:val="22"/>
        </w:rPr>
      </w:pPr>
      <w:r w:rsidRPr="00FE07C6">
        <w:rPr>
          <w:rFonts w:asciiTheme="minorHAnsi" w:hAnsiTheme="minorHAnsi"/>
          <w:sz w:val="22"/>
          <w:szCs w:val="22"/>
        </w:rPr>
        <w:t xml:space="preserve">The </w:t>
      </w:r>
      <w:r w:rsidRPr="00FE07C6">
        <w:rPr>
          <w:rFonts w:asciiTheme="minorHAnsi" w:hAnsiTheme="minorHAnsi"/>
          <w:i/>
          <w:iCs/>
          <w:sz w:val="22"/>
          <w:szCs w:val="22"/>
        </w:rPr>
        <w:t>Complaints and Appeals Register</w:t>
      </w:r>
      <w:r w:rsidRPr="00FE07C6">
        <w:rPr>
          <w:rFonts w:asciiTheme="minorHAnsi" w:hAnsiTheme="minorHAnsi"/>
          <w:sz w:val="22"/>
          <w:szCs w:val="22"/>
        </w:rPr>
        <w:t xml:space="preserve"> must be updated regularly throughout the </w:t>
      </w:r>
      <w:r>
        <w:rPr>
          <w:rFonts w:asciiTheme="minorHAnsi" w:hAnsiTheme="minorHAnsi"/>
          <w:sz w:val="22"/>
          <w:szCs w:val="22"/>
        </w:rPr>
        <w:t>appeals</w:t>
      </w:r>
      <w:r w:rsidRPr="00FE07C6">
        <w:rPr>
          <w:rFonts w:asciiTheme="minorHAnsi" w:hAnsiTheme="minorHAnsi"/>
          <w:sz w:val="22"/>
          <w:szCs w:val="22"/>
        </w:rPr>
        <w:t xml:space="preserve"> handling process. </w:t>
      </w:r>
    </w:p>
    <w:p w14:paraId="250E37CC" w14:textId="77777777" w:rsidR="007A30AB" w:rsidRPr="00FE07C6" w:rsidRDefault="007A30AB" w:rsidP="00F774B3">
      <w:pPr>
        <w:pStyle w:val="ListParagraph"/>
        <w:numPr>
          <w:ilvl w:val="0"/>
          <w:numId w:val="14"/>
        </w:numPr>
        <w:spacing w:line="360" w:lineRule="auto"/>
        <w:ind w:left="1418" w:hanging="425"/>
        <w:rPr>
          <w:rFonts w:asciiTheme="minorHAnsi" w:hAnsiTheme="minorHAnsi"/>
          <w:sz w:val="22"/>
          <w:szCs w:val="22"/>
        </w:rPr>
      </w:pPr>
      <w:r w:rsidRPr="00FE07C6">
        <w:rPr>
          <w:rFonts w:asciiTheme="minorHAnsi" w:hAnsiTheme="minorHAnsi"/>
          <w:sz w:val="22"/>
          <w:szCs w:val="22"/>
        </w:rPr>
        <w:t xml:space="preserve">A note is to be left on the student’s or staff member’s file (if applicable) regarding the complaint. </w:t>
      </w:r>
    </w:p>
    <w:p w14:paraId="2D7F4EBF" w14:textId="77777777" w:rsidR="007A30AB" w:rsidRPr="005D1FCE" w:rsidRDefault="007A30AB" w:rsidP="00F774B3">
      <w:pPr>
        <w:pStyle w:val="ListParagraph"/>
        <w:numPr>
          <w:ilvl w:val="0"/>
          <w:numId w:val="5"/>
        </w:numPr>
        <w:spacing w:line="360" w:lineRule="auto"/>
        <w:jc w:val="both"/>
        <w:rPr>
          <w:rFonts w:asciiTheme="minorHAnsi" w:hAnsiTheme="minorHAnsi"/>
          <w:b/>
          <w:bCs/>
          <w:sz w:val="22"/>
          <w:szCs w:val="22"/>
        </w:rPr>
      </w:pPr>
      <w:r w:rsidRPr="005D1FCE">
        <w:rPr>
          <w:rFonts w:asciiTheme="minorHAnsi" w:hAnsiTheme="minorHAnsi"/>
          <w:b/>
          <w:bCs/>
          <w:color w:val="0070C0"/>
          <w:sz w:val="22"/>
          <w:szCs w:val="22"/>
        </w:rPr>
        <w:t xml:space="preserve">Acknowledgement of appeal </w:t>
      </w:r>
    </w:p>
    <w:p w14:paraId="07FCD3BA" w14:textId="77777777" w:rsidR="007A30AB" w:rsidRPr="00BC2A9D" w:rsidRDefault="007A30AB" w:rsidP="00F774B3">
      <w:pPr>
        <w:pStyle w:val="ListParagraph"/>
        <w:numPr>
          <w:ilvl w:val="0"/>
          <w:numId w:val="15"/>
        </w:numPr>
        <w:spacing w:line="360" w:lineRule="auto"/>
        <w:ind w:left="1418" w:hanging="425"/>
        <w:jc w:val="both"/>
        <w:rPr>
          <w:rFonts w:asciiTheme="minorHAnsi" w:hAnsiTheme="minorHAnsi"/>
          <w:b/>
          <w:bCs/>
          <w:sz w:val="22"/>
          <w:szCs w:val="22"/>
        </w:rPr>
      </w:pPr>
      <w:r>
        <w:rPr>
          <w:rFonts w:asciiTheme="minorHAnsi" w:hAnsiTheme="minorHAnsi"/>
          <w:sz w:val="22"/>
          <w:szCs w:val="22"/>
        </w:rPr>
        <w:t>A</w:t>
      </w:r>
      <w:r w:rsidRPr="00BC2A9D">
        <w:rPr>
          <w:rFonts w:asciiTheme="minorHAnsi" w:hAnsiTheme="minorHAnsi"/>
          <w:sz w:val="22"/>
          <w:szCs w:val="22"/>
        </w:rPr>
        <w:t xml:space="preserve">n </w:t>
      </w:r>
      <w:r w:rsidRPr="00BC2A9D">
        <w:rPr>
          <w:rFonts w:asciiTheme="minorHAnsi" w:hAnsiTheme="minorHAnsi"/>
          <w:i/>
          <w:iCs/>
          <w:sz w:val="22"/>
          <w:szCs w:val="22"/>
        </w:rPr>
        <w:t xml:space="preserve">Acknowledgement of </w:t>
      </w:r>
      <w:r>
        <w:rPr>
          <w:rFonts w:asciiTheme="minorHAnsi" w:hAnsiTheme="minorHAnsi"/>
          <w:i/>
          <w:iCs/>
          <w:sz w:val="22"/>
          <w:szCs w:val="22"/>
        </w:rPr>
        <w:t>Appeals</w:t>
      </w:r>
      <w:r w:rsidRPr="00BC2A9D">
        <w:rPr>
          <w:rFonts w:asciiTheme="minorHAnsi" w:hAnsiTheme="minorHAnsi"/>
          <w:sz w:val="22"/>
          <w:szCs w:val="22"/>
        </w:rPr>
        <w:t xml:space="preserve"> letter </w:t>
      </w:r>
      <w:r>
        <w:rPr>
          <w:rFonts w:asciiTheme="minorHAnsi" w:hAnsiTheme="minorHAnsi"/>
          <w:sz w:val="22"/>
          <w:szCs w:val="22"/>
        </w:rPr>
        <w:t xml:space="preserve">is to be sent </w:t>
      </w:r>
      <w:r w:rsidRPr="00BC2A9D">
        <w:rPr>
          <w:rFonts w:asciiTheme="minorHAnsi" w:hAnsiTheme="minorHAnsi"/>
          <w:sz w:val="22"/>
          <w:szCs w:val="22"/>
        </w:rPr>
        <w:t xml:space="preserve">within </w:t>
      </w:r>
      <w:r w:rsidRPr="00BC2A9D">
        <w:rPr>
          <w:rFonts w:asciiTheme="minorHAnsi" w:hAnsiTheme="minorHAnsi"/>
          <w:b/>
          <w:bCs/>
          <w:sz w:val="22"/>
          <w:szCs w:val="22"/>
          <w:u w:val="single"/>
        </w:rPr>
        <w:t>2 business days</w:t>
      </w:r>
      <w:r w:rsidRPr="00BC2A9D">
        <w:rPr>
          <w:rFonts w:asciiTheme="minorHAnsi" w:hAnsiTheme="minorHAnsi"/>
          <w:sz w:val="22"/>
          <w:szCs w:val="22"/>
        </w:rPr>
        <w:t xml:space="preserve"> of receiving the complaint</w:t>
      </w:r>
      <w:r w:rsidRPr="00BC2A9D">
        <w:rPr>
          <w:rFonts w:asciiTheme="minorHAnsi" w:hAnsiTheme="minorHAnsi"/>
          <w:b/>
          <w:bCs/>
          <w:sz w:val="22"/>
          <w:szCs w:val="22"/>
        </w:rPr>
        <w:t xml:space="preserve">. </w:t>
      </w:r>
      <w:r>
        <w:rPr>
          <w:rFonts w:asciiTheme="minorHAnsi" w:hAnsiTheme="minorHAnsi"/>
          <w:sz w:val="22"/>
          <w:szCs w:val="22"/>
        </w:rPr>
        <w:t xml:space="preserve">In this letter, they </w:t>
      </w:r>
      <w:r w:rsidRPr="00BC2A9D">
        <w:rPr>
          <w:rFonts w:asciiTheme="minorHAnsi" w:hAnsiTheme="minorHAnsi"/>
          <w:sz w:val="22"/>
          <w:szCs w:val="22"/>
        </w:rPr>
        <w:t xml:space="preserve">are to be informed we have received their </w:t>
      </w:r>
      <w:r>
        <w:rPr>
          <w:rFonts w:asciiTheme="minorHAnsi" w:hAnsiTheme="minorHAnsi"/>
          <w:sz w:val="22"/>
          <w:szCs w:val="22"/>
        </w:rPr>
        <w:t>appeal</w:t>
      </w:r>
      <w:r w:rsidRPr="00BC2A9D">
        <w:rPr>
          <w:rFonts w:asciiTheme="minorHAnsi" w:hAnsiTheme="minorHAnsi"/>
          <w:sz w:val="22"/>
          <w:szCs w:val="22"/>
        </w:rPr>
        <w:t xml:space="preserve">, our </w:t>
      </w:r>
      <w:r>
        <w:rPr>
          <w:rFonts w:asciiTheme="minorHAnsi" w:hAnsiTheme="minorHAnsi"/>
          <w:sz w:val="22"/>
          <w:szCs w:val="22"/>
        </w:rPr>
        <w:t>appeals</w:t>
      </w:r>
      <w:r w:rsidRPr="00BC2A9D">
        <w:rPr>
          <w:rFonts w:asciiTheme="minorHAnsi" w:hAnsiTheme="minorHAnsi"/>
          <w:sz w:val="22"/>
          <w:szCs w:val="22"/>
        </w:rPr>
        <w:t xml:space="preserve"> handling process, and the associated timeframe in which we will endeavour to finalise the matter. </w:t>
      </w:r>
    </w:p>
    <w:p w14:paraId="09532DFC" w14:textId="77777777" w:rsidR="007A30AB" w:rsidRPr="00FA1229" w:rsidRDefault="007A30AB" w:rsidP="00F774B3">
      <w:pPr>
        <w:pStyle w:val="ListParagraph"/>
        <w:numPr>
          <w:ilvl w:val="0"/>
          <w:numId w:val="15"/>
        </w:numPr>
        <w:spacing w:line="360" w:lineRule="auto"/>
        <w:ind w:left="1418" w:hanging="425"/>
        <w:jc w:val="both"/>
        <w:rPr>
          <w:rFonts w:asciiTheme="minorHAnsi" w:hAnsiTheme="minorHAnsi"/>
          <w:b/>
          <w:bCs/>
          <w:sz w:val="22"/>
          <w:szCs w:val="22"/>
        </w:rPr>
      </w:pPr>
      <w:r w:rsidRPr="00BC2A9D">
        <w:rPr>
          <w:rFonts w:asciiTheme="minorHAnsi" w:hAnsiTheme="minorHAnsi"/>
          <w:sz w:val="22"/>
          <w:szCs w:val="22"/>
        </w:rPr>
        <w:t xml:space="preserve">Where the complainant is under the age of 18, their parent or legal guardian must also be sent copies of all correspondences regarding the </w:t>
      </w:r>
      <w:r>
        <w:rPr>
          <w:rFonts w:asciiTheme="minorHAnsi" w:hAnsiTheme="minorHAnsi"/>
          <w:sz w:val="22"/>
          <w:szCs w:val="22"/>
        </w:rPr>
        <w:t>appeal</w:t>
      </w:r>
      <w:r w:rsidRPr="00BC2A9D">
        <w:rPr>
          <w:rFonts w:asciiTheme="minorHAnsi" w:hAnsiTheme="minorHAnsi"/>
          <w:sz w:val="22"/>
          <w:szCs w:val="22"/>
        </w:rPr>
        <w:t>.</w:t>
      </w:r>
    </w:p>
    <w:p w14:paraId="5717E4DA" w14:textId="77777777" w:rsidR="007A30AB" w:rsidRPr="00FA1229" w:rsidRDefault="007A30AB" w:rsidP="00F774B3">
      <w:pPr>
        <w:pStyle w:val="ListParagraph"/>
        <w:numPr>
          <w:ilvl w:val="0"/>
          <w:numId w:val="5"/>
        </w:numPr>
        <w:spacing w:line="360" w:lineRule="auto"/>
        <w:jc w:val="both"/>
        <w:rPr>
          <w:rFonts w:asciiTheme="minorHAnsi" w:hAnsiTheme="minorHAnsi"/>
          <w:b/>
          <w:bCs/>
          <w:sz w:val="22"/>
          <w:szCs w:val="22"/>
        </w:rPr>
      </w:pPr>
      <w:r>
        <w:rPr>
          <w:rFonts w:asciiTheme="minorHAnsi" w:hAnsiTheme="minorHAnsi"/>
          <w:b/>
          <w:bCs/>
          <w:color w:val="0070C0"/>
          <w:sz w:val="22"/>
          <w:szCs w:val="22"/>
        </w:rPr>
        <w:t>CEO notification</w:t>
      </w:r>
    </w:p>
    <w:p w14:paraId="4AB363E6" w14:textId="77777777" w:rsidR="007A30AB" w:rsidRPr="00BC2A9D" w:rsidRDefault="007A30AB" w:rsidP="00F774B3">
      <w:pPr>
        <w:pStyle w:val="ListParagraph"/>
        <w:numPr>
          <w:ilvl w:val="0"/>
          <w:numId w:val="16"/>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BC2A9D">
        <w:rPr>
          <w:rFonts w:asciiTheme="minorHAnsi" w:hAnsiTheme="minorHAnsi"/>
          <w:sz w:val="22"/>
          <w:szCs w:val="22"/>
        </w:rPr>
        <w:t xml:space="preserve">he CEO is then to be notified of the </w:t>
      </w:r>
      <w:r>
        <w:rPr>
          <w:rFonts w:asciiTheme="minorHAnsi" w:hAnsiTheme="minorHAnsi"/>
          <w:sz w:val="22"/>
          <w:szCs w:val="22"/>
        </w:rPr>
        <w:t>appeal</w:t>
      </w:r>
      <w:r w:rsidRPr="00BC2A9D">
        <w:rPr>
          <w:rFonts w:asciiTheme="minorHAnsi" w:hAnsiTheme="minorHAnsi"/>
          <w:sz w:val="22"/>
          <w:szCs w:val="22"/>
        </w:rPr>
        <w:t xml:space="preserve"> via e-mail and the completed </w:t>
      </w:r>
      <w:r>
        <w:rPr>
          <w:rFonts w:asciiTheme="minorHAnsi" w:hAnsiTheme="minorHAnsi"/>
          <w:i/>
          <w:iCs/>
          <w:sz w:val="22"/>
          <w:szCs w:val="22"/>
        </w:rPr>
        <w:t>Appeals</w:t>
      </w:r>
      <w:r w:rsidRPr="00BC2A9D">
        <w:rPr>
          <w:rFonts w:asciiTheme="minorHAnsi" w:hAnsiTheme="minorHAnsi"/>
          <w:i/>
          <w:iCs/>
          <w:sz w:val="22"/>
          <w:szCs w:val="22"/>
        </w:rPr>
        <w:t xml:space="preserve"> Form</w:t>
      </w:r>
      <w:r w:rsidRPr="00BC2A9D">
        <w:rPr>
          <w:rFonts w:asciiTheme="minorHAnsi" w:hAnsiTheme="minorHAnsi"/>
          <w:sz w:val="22"/>
          <w:szCs w:val="22"/>
        </w:rPr>
        <w:t xml:space="preserve"> forwarded to the CEO. </w:t>
      </w:r>
    </w:p>
    <w:p w14:paraId="5F0C4D30" w14:textId="77777777" w:rsidR="007A30AB" w:rsidRPr="00FA1229" w:rsidRDefault="007A30AB" w:rsidP="00F774B3">
      <w:pPr>
        <w:pStyle w:val="ListParagraph"/>
        <w:numPr>
          <w:ilvl w:val="0"/>
          <w:numId w:val="16"/>
        </w:numPr>
        <w:spacing w:line="360" w:lineRule="auto"/>
        <w:ind w:left="1418" w:hanging="425"/>
        <w:jc w:val="both"/>
        <w:rPr>
          <w:rFonts w:asciiTheme="minorHAnsi" w:hAnsiTheme="minorHAnsi"/>
          <w:b/>
          <w:bCs/>
          <w:sz w:val="22"/>
          <w:szCs w:val="22"/>
        </w:rPr>
      </w:pPr>
      <w:r w:rsidRPr="00BC2A9D">
        <w:rPr>
          <w:rFonts w:asciiTheme="minorHAnsi" w:hAnsiTheme="minorHAnsi"/>
          <w:sz w:val="22"/>
          <w:szCs w:val="22"/>
        </w:rPr>
        <w:t xml:space="preserve">Where the complaint is about </w:t>
      </w:r>
      <w:r>
        <w:rPr>
          <w:rFonts w:asciiTheme="minorHAnsi" w:hAnsiTheme="minorHAnsi"/>
          <w:sz w:val="22"/>
          <w:szCs w:val="22"/>
        </w:rPr>
        <w:t>a decision made by the</w:t>
      </w:r>
      <w:r w:rsidRPr="00BC2A9D">
        <w:rPr>
          <w:rFonts w:asciiTheme="minorHAnsi" w:hAnsiTheme="minorHAnsi"/>
          <w:sz w:val="22"/>
          <w:szCs w:val="22"/>
        </w:rPr>
        <w:t xml:space="preserve"> CEO, an independent and external consultant with experience in handling RTO </w:t>
      </w:r>
      <w:r>
        <w:rPr>
          <w:rFonts w:asciiTheme="minorHAnsi" w:hAnsiTheme="minorHAnsi"/>
          <w:sz w:val="22"/>
          <w:szCs w:val="22"/>
        </w:rPr>
        <w:t>appeals</w:t>
      </w:r>
      <w:r w:rsidRPr="00BC2A9D">
        <w:rPr>
          <w:rFonts w:asciiTheme="minorHAnsi" w:hAnsiTheme="minorHAnsi"/>
          <w:sz w:val="22"/>
          <w:szCs w:val="22"/>
        </w:rPr>
        <w:t xml:space="preserve"> is to be appointed</w:t>
      </w:r>
      <w:r>
        <w:rPr>
          <w:rFonts w:asciiTheme="minorHAnsi" w:hAnsiTheme="minorHAnsi"/>
          <w:sz w:val="22"/>
          <w:szCs w:val="22"/>
        </w:rPr>
        <w:t xml:space="preserve"> to oversee and take charge of the investigation of the appeal.</w:t>
      </w:r>
    </w:p>
    <w:p w14:paraId="75FA1415" w14:textId="77777777" w:rsidR="007A30AB" w:rsidRPr="00FA1229" w:rsidRDefault="007A30AB" w:rsidP="00F774B3">
      <w:pPr>
        <w:pStyle w:val="ListParagraph"/>
        <w:numPr>
          <w:ilvl w:val="0"/>
          <w:numId w:val="5"/>
        </w:numPr>
        <w:spacing w:line="360" w:lineRule="auto"/>
        <w:jc w:val="both"/>
        <w:rPr>
          <w:rFonts w:asciiTheme="minorHAnsi" w:hAnsiTheme="minorHAnsi"/>
          <w:b/>
          <w:bCs/>
          <w:sz w:val="22"/>
          <w:szCs w:val="22"/>
        </w:rPr>
      </w:pPr>
      <w:r>
        <w:rPr>
          <w:rFonts w:asciiTheme="minorHAnsi" w:hAnsiTheme="minorHAnsi"/>
          <w:b/>
          <w:bCs/>
          <w:color w:val="0070C0"/>
          <w:sz w:val="22"/>
          <w:szCs w:val="22"/>
        </w:rPr>
        <w:t>Review the appeal request</w:t>
      </w:r>
    </w:p>
    <w:p w14:paraId="15E16E2E" w14:textId="77777777" w:rsidR="007A30AB" w:rsidRPr="00BC2A9D" w:rsidRDefault="007A30AB" w:rsidP="00F774B3">
      <w:pPr>
        <w:pStyle w:val="ListParagraph"/>
        <w:numPr>
          <w:ilvl w:val="0"/>
          <w:numId w:val="17"/>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BC2A9D">
        <w:rPr>
          <w:rFonts w:asciiTheme="minorHAnsi" w:hAnsiTheme="minorHAnsi"/>
          <w:sz w:val="22"/>
          <w:szCs w:val="22"/>
        </w:rPr>
        <w:t xml:space="preserve">he </w:t>
      </w:r>
      <w:r>
        <w:rPr>
          <w:rFonts w:asciiTheme="minorHAnsi" w:hAnsiTheme="minorHAnsi"/>
          <w:sz w:val="22"/>
          <w:szCs w:val="22"/>
        </w:rPr>
        <w:t>investigation into the request for appeal must:</w:t>
      </w:r>
    </w:p>
    <w:p w14:paraId="044C9AA1" w14:textId="77777777" w:rsidR="007A30AB" w:rsidRPr="00FA1229" w:rsidRDefault="007A30AB" w:rsidP="00F774B3">
      <w:pPr>
        <w:pStyle w:val="ListParagraph"/>
        <w:numPr>
          <w:ilvl w:val="1"/>
          <w:numId w:val="17"/>
        </w:numPr>
        <w:spacing w:line="360" w:lineRule="auto"/>
        <w:ind w:left="2127" w:hanging="426"/>
        <w:jc w:val="both"/>
        <w:rPr>
          <w:rFonts w:asciiTheme="minorHAnsi" w:hAnsiTheme="minorHAnsi"/>
          <w:b/>
          <w:bCs/>
          <w:sz w:val="22"/>
          <w:szCs w:val="22"/>
        </w:rPr>
      </w:pPr>
      <w:r>
        <w:rPr>
          <w:rFonts w:asciiTheme="minorHAnsi" w:hAnsiTheme="minorHAnsi"/>
          <w:sz w:val="22"/>
          <w:szCs w:val="22"/>
        </w:rPr>
        <w:t>C</w:t>
      </w:r>
      <w:r w:rsidRPr="00BC2A9D">
        <w:rPr>
          <w:rFonts w:asciiTheme="minorHAnsi" w:hAnsiTheme="minorHAnsi"/>
          <w:sz w:val="22"/>
          <w:szCs w:val="22"/>
        </w:rPr>
        <w:t xml:space="preserve">ommence within </w:t>
      </w:r>
      <w:r w:rsidRPr="00BC2A9D">
        <w:rPr>
          <w:rFonts w:asciiTheme="minorHAnsi" w:hAnsiTheme="minorHAnsi"/>
          <w:b/>
          <w:bCs/>
          <w:sz w:val="22"/>
          <w:szCs w:val="22"/>
          <w:u w:val="single"/>
        </w:rPr>
        <w:t>5 business days</w:t>
      </w:r>
      <w:r w:rsidRPr="00BC2A9D">
        <w:rPr>
          <w:rFonts w:asciiTheme="minorHAnsi" w:hAnsiTheme="minorHAnsi"/>
          <w:sz w:val="22"/>
          <w:szCs w:val="22"/>
        </w:rPr>
        <w:t xml:space="preserve"> of the lodgement of the </w:t>
      </w:r>
      <w:r>
        <w:rPr>
          <w:rFonts w:asciiTheme="minorHAnsi" w:hAnsiTheme="minorHAnsi"/>
          <w:sz w:val="22"/>
          <w:szCs w:val="22"/>
        </w:rPr>
        <w:t>appeal;</w:t>
      </w:r>
    </w:p>
    <w:p w14:paraId="09D4C3A5" w14:textId="77777777" w:rsidR="007A30AB" w:rsidRPr="00FA1229" w:rsidRDefault="007A30AB" w:rsidP="00F774B3">
      <w:pPr>
        <w:pStyle w:val="ListParagraph"/>
        <w:numPr>
          <w:ilvl w:val="1"/>
          <w:numId w:val="17"/>
        </w:numPr>
        <w:spacing w:line="360" w:lineRule="auto"/>
        <w:ind w:left="2127" w:hanging="426"/>
        <w:jc w:val="both"/>
        <w:rPr>
          <w:rFonts w:asciiTheme="minorHAnsi" w:hAnsiTheme="minorHAnsi"/>
          <w:b/>
          <w:bCs/>
          <w:sz w:val="22"/>
          <w:szCs w:val="22"/>
        </w:rPr>
      </w:pPr>
      <w:r>
        <w:rPr>
          <w:rFonts w:asciiTheme="minorHAnsi" w:hAnsiTheme="minorHAnsi"/>
          <w:sz w:val="22"/>
          <w:szCs w:val="22"/>
        </w:rPr>
        <w:t>Involve consulting with the Trainer &amp; Assessor or personnel that made the decision being appealed by the appellant; and</w:t>
      </w:r>
    </w:p>
    <w:p w14:paraId="42624A69" w14:textId="77777777" w:rsidR="007A30AB" w:rsidRPr="00BC2A9D" w:rsidRDefault="007A30AB" w:rsidP="00F774B3">
      <w:pPr>
        <w:pStyle w:val="ListParagraph"/>
        <w:numPr>
          <w:ilvl w:val="1"/>
          <w:numId w:val="17"/>
        </w:numPr>
        <w:spacing w:line="360" w:lineRule="auto"/>
        <w:ind w:left="2127" w:hanging="426"/>
        <w:jc w:val="both"/>
        <w:rPr>
          <w:rFonts w:asciiTheme="minorHAnsi" w:hAnsiTheme="minorHAnsi"/>
          <w:b/>
          <w:bCs/>
          <w:sz w:val="22"/>
          <w:szCs w:val="22"/>
        </w:rPr>
      </w:pPr>
      <w:r>
        <w:rPr>
          <w:rFonts w:asciiTheme="minorHAnsi" w:hAnsiTheme="minorHAnsi"/>
          <w:sz w:val="22"/>
          <w:szCs w:val="22"/>
        </w:rPr>
        <w:t>Include reviewing the materials, notes and evidences such as the completed assessment and marketing tools to assist in arriving at a determination.</w:t>
      </w:r>
    </w:p>
    <w:p w14:paraId="4FCD8432" w14:textId="77777777" w:rsidR="007A30AB" w:rsidRPr="00284FF0" w:rsidRDefault="007A30AB" w:rsidP="00F774B3">
      <w:pPr>
        <w:pStyle w:val="ListParagraph"/>
        <w:numPr>
          <w:ilvl w:val="0"/>
          <w:numId w:val="17"/>
        </w:numPr>
        <w:spacing w:line="360" w:lineRule="auto"/>
        <w:ind w:left="1418" w:hanging="425"/>
        <w:jc w:val="both"/>
        <w:rPr>
          <w:rFonts w:asciiTheme="minorHAnsi" w:hAnsiTheme="minorHAnsi"/>
          <w:b/>
          <w:bCs/>
          <w:sz w:val="22"/>
          <w:szCs w:val="22"/>
        </w:rPr>
      </w:pPr>
      <w:r w:rsidRPr="00E745A0">
        <w:rPr>
          <w:rFonts w:asciiTheme="minorHAnsi" w:hAnsiTheme="minorHAnsi"/>
          <w:sz w:val="22"/>
          <w:szCs w:val="22"/>
        </w:rPr>
        <w:lastRenderedPageBreak/>
        <w:t xml:space="preserve">Where the appeal is in relation to an assessment decision, a re-assessment may be </w:t>
      </w:r>
      <w:r>
        <w:rPr>
          <w:rFonts w:asciiTheme="minorHAnsi" w:hAnsiTheme="minorHAnsi"/>
          <w:sz w:val="22"/>
          <w:szCs w:val="22"/>
        </w:rPr>
        <w:t>recommended. Learners participating in a re-assessment should be provided with detailed counselling about the perceived gaps in their skills and knowledge, along with additional training to support the improvement and ability to demonstrate competence. Re-assessments should be scheduled to occur as soon as possible following the outcome of an appeal. The re-assessment should be undertaken by a different Assessor than used during the initial assessment and following the re-assessment, the learner must be provided with detailed feedback about their performance and the outcome.</w:t>
      </w:r>
    </w:p>
    <w:p w14:paraId="1A555B24" w14:textId="77777777" w:rsidR="007A30AB" w:rsidRPr="00BC2A9D" w:rsidRDefault="007A30AB" w:rsidP="00F774B3">
      <w:pPr>
        <w:pStyle w:val="ListParagraph"/>
        <w:numPr>
          <w:ilvl w:val="0"/>
          <w:numId w:val="17"/>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BC2A9D">
        <w:rPr>
          <w:rFonts w:asciiTheme="minorHAnsi" w:hAnsiTheme="minorHAnsi"/>
          <w:sz w:val="22"/>
          <w:szCs w:val="22"/>
        </w:rPr>
        <w:t xml:space="preserve">hroughout the </w:t>
      </w:r>
      <w:r>
        <w:rPr>
          <w:rFonts w:asciiTheme="minorHAnsi" w:hAnsiTheme="minorHAnsi"/>
          <w:sz w:val="22"/>
          <w:szCs w:val="22"/>
        </w:rPr>
        <w:t xml:space="preserve">appeals handling </w:t>
      </w:r>
      <w:r w:rsidRPr="00BC2A9D">
        <w:rPr>
          <w:rFonts w:asciiTheme="minorHAnsi" w:hAnsiTheme="minorHAnsi"/>
          <w:sz w:val="22"/>
          <w:szCs w:val="22"/>
        </w:rPr>
        <w:t xml:space="preserve">process, the </w:t>
      </w:r>
      <w:r>
        <w:rPr>
          <w:rFonts w:asciiTheme="minorHAnsi" w:hAnsiTheme="minorHAnsi"/>
          <w:sz w:val="22"/>
          <w:szCs w:val="22"/>
        </w:rPr>
        <w:t>Administrative &amp; Support Staff</w:t>
      </w:r>
      <w:r w:rsidRPr="00BC2A9D">
        <w:rPr>
          <w:rFonts w:asciiTheme="minorHAnsi" w:hAnsiTheme="minorHAnsi"/>
          <w:sz w:val="22"/>
          <w:szCs w:val="22"/>
        </w:rPr>
        <w:t xml:space="preserve"> must check-in with the</w:t>
      </w:r>
      <w:r w:rsidRPr="00BC2A9D">
        <w:rPr>
          <w:rFonts w:asciiTheme="minorHAnsi" w:hAnsiTheme="minorHAnsi"/>
          <w:b/>
          <w:bCs/>
          <w:sz w:val="22"/>
          <w:szCs w:val="22"/>
        </w:rPr>
        <w:t xml:space="preserve"> </w:t>
      </w:r>
      <w:r w:rsidRPr="00BC2A9D">
        <w:rPr>
          <w:rFonts w:asciiTheme="minorHAnsi" w:hAnsiTheme="minorHAnsi"/>
          <w:sz w:val="22"/>
          <w:szCs w:val="22"/>
        </w:rPr>
        <w:t>complainant at least once a fortnight to assess their mental and emotional well-being.</w:t>
      </w:r>
    </w:p>
    <w:p w14:paraId="579639E9" w14:textId="77777777" w:rsidR="007A30AB" w:rsidRPr="005D1FCE" w:rsidRDefault="007A30AB" w:rsidP="00F774B3">
      <w:pPr>
        <w:pStyle w:val="ListParagraph"/>
        <w:numPr>
          <w:ilvl w:val="0"/>
          <w:numId w:val="5"/>
        </w:numPr>
        <w:spacing w:line="360" w:lineRule="auto"/>
        <w:jc w:val="both"/>
        <w:rPr>
          <w:rFonts w:asciiTheme="minorHAnsi" w:hAnsiTheme="minorHAnsi"/>
          <w:b/>
          <w:bCs/>
          <w:sz w:val="22"/>
          <w:szCs w:val="22"/>
        </w:rPr>
      </w:pPr>
      <w:r>
        <w:rPr>
          <w:rFonts w:asciiTheme="minorHAnsi" w:hAnsiTheme="minorHAnsi"/>
          <w:b/>
          <w:bCs/>
          <w:color w:val="0070C0"/>
          <w:sz w:val="22"/>
          <w:szCs w:val="22"/>
        </w:rPr>
        <w:t>Prepare a response to the appellant</w:t>
      </w:r>
    </w:p>
    <w:p w14:paraId="39388493" w14:textId="77777777" w:rsidR="007A30AB" w:rsidRPr="00BC2A9D" w:rsidRDefault="007A30AB" w:rsidP="00F774B3">
      <w:pPr>
        <w:pStyle w:val="ListParagraph"/>
        <w:numPr>
          <w:ilvl w:val="0"/>
          <w:numId w:val="18"/>
        </w:numPr>
        <w:spacing w:line="360" w:lineRule="auto"/>
        <w:ind w:left="1418" w:hanging="425"/>
        <w:jc w:val="both"/>
        <w:rPr>
          <w:rFonts w:asciiTheme="minorHAnsi" w:hAnsiTheme="minorHAnsi"/>
          <w:b/>
          <w:bCs/>
          <w:sz w:val="22"/>
          <w:szCs w:val="22"/>
        </w:rPr>
      </w:pPr>
      <w:r>
        <w:rPr>
          <w:rFonts w:asciiTheme="minorHAnsi" w:hAnsiTheme="minorHAnsi"/>
          <w:sz w:val="22"/>
          <w:szCs w:val="22"/>
        </w:rPr>
        <w:t>A</w:t>
      </w:r>
      <w:r w:rsidRPr="00BC2A9D">
        <w:rPr>
          <w:rFonts w:asciiTheme="minorHAnsi" w:hAnsiTheme="minorHAnsi"/>
          <w:sz w:val="22"/>
          <w:szCs w:val="22"/>
        </w:rPr>
        <w:t xml:space="preserve">s a benchmark, we will endeavour to resolve all </w:t>
      </w:r>
      <w:r>
        <w:rPr>
          <w:rFonts w:asciiTheme="minorHAnsi" w:hAnsiTheme="minorHAnsi"/>
          <w:sz w:val="22"/>
          <w:szCs w:val="22"/>
        </w:rPr>
        <w:t>appeals</w:t>
      </w:r>
      <w:r w:rsidRPr="00BC2A9D">
        <w:rPr>
          <w:rFonts w:asciiTheme="minorHAnsi" w:hAnsiTheme="minorHAnsi"/>
          <w:sz w:val="22"/>
          <w:szCs w:val="22"/>
        </w:rPr>
        <w:t xml:space="preserve"> as soon as possible, but no later than 60 calendar days from when the assessment of the complaint commenced. If a complaint is unable to be finalised within 60 calendar days, the </w:t>
      </w:r>
      <w:r>
        <w:rPr>
          <w:rFonts w:asciiTheme="minorHAnsi" w:hAnsiTheme="minorHAnsi"/>
          <w:sz w:val="22"/>
          <w:szCs w:val="22"/>
        </w:rPr>
        <w:t>appellant</w:t>
      </w:r>
      <w:r w:rsidRPr="00BC2A9D">
        <w:rPr>
          <w:rFonts w:asciiTheme="minorHAnsi" w:hAnsiTheme="minorHAnsi"/>
          <w:sz w:val="22"/>
          <w:szCs w:val="22"/>
        </w:rPr>
        <w:t xml:space="preserve"> should be notified on a fortnightly interval of the progress of the investigation and why the additional time is required.</w:t>
      </w:r>
    </w:p>
    <w:p w14:paraId="4842C894" w14:textId="77777777" w:rsidR="007A30AB" w:rsidRPr="000D6DDC" w:rsidRDefault="007A30AB" w:rsidP="00F774B3">
      <w:pPr>
        <w:pStyle w:val="ListParagraph"/>
        <w:numPr>
          <w:ilvl w:val="0"/>
          <w:numId w:val="18"/>
        </w:numPr>
        <w:spacing w:line="360" w:lineRule="auto"/>
        <w:ind w:left="1418" w:hanging="425"/>
        <w:jc w:val="both"/>
        <w:rPr>
          <w:rFonts w:asciiTheme="minorHAnsi" w:hAnsiTheme="minorHAnsi"/>
          <w:b/>
          <w:bCs/>
          <w:sz w:val="22"/>
          <w:szCs w:val="22"/>
        </w:rPr>
      </w:pPr>
      <w:r w:rsidRPr="00BC2A9D">
        <w:rPr>
          <w:rFonts w:asciiTheme="minorHAnsi" w:hAnsiTheme="minorHAnsi"/>
          <w:sz w:val="22"/>
          <w:szCs w:val="22"/>
        </w:rPr>
        <w:t>The response to the complainant must include</w:t>
      </w:r>
      <w:r>
        <w:rPr>
          <w:rFonts w:asciiTheme="minorHAnsi" w:hAnsiTheme="minorHAnsi"/>
          <w:sz w:val="22"/>
          <w:szCs w:val="22"/>
        </w:rPr>
        <w:t>:</w:t>
      </w:r>
      <w:r w:rsidRPr="00BC2A9D">
        <w:rPr>
          <w:rFonts w:asciiTheme="minorHAnsi" w:hAnsiTheme="minorHAnsi"/>
          <w:sz w:val="22"/>
          <w:szCs w:val="22"/>
        </w:rPr>
        <w:t xml:space="preserve"> </w:t>
      </w:r>
    </w:p>
    <w:p w14:paraId="4515B30D" w14:textId="77777777" w:rsidR="007A30AB" w:rsidRPr="000D6DDC" w:rsidRDefault="007A30AB" w:rsidP="00F774B3">
      <w:pPr>
        <w:pStyle w:val="ListParagraph"/>
        <w:numPr>
          <w:ilvl w:val="1"/>
          <w:numId w:val="18"/>
        </w:numPr>
        <w:spacing w:line="360" w:lineRule="auto"/>
        <w:ind w:left="2127" w:hanging="426"/>
        <w:jc w:val="both"/>
        <w:rPr>
          <w:rFonts w:asciiTheme="minorHAnsi" w:hAnsiTheme="minorHAnsi"/>
          <w:b/>
          <w:bCs/>
          <w:sz w:val="22"/>
          <w:szCs w:val="22"/>
        </w:rPr>
      </w:pPr>
      <w:r>
        <w:rPr>
          <w:rFonts w:asciiTheme="minorHAnsi" w:hAnsiTheme="minorHAnsi"/>
          <w:sz w:val="22"/>
          <w:szCs w:val="22"/>
        </w:rPr>
        <w:t>Our obligations as an RTO and the process followed to arrive at our decision,</w:t>
      </w:r>
    </w:p>
    <w:p w14:paraId="6C82D907" w14:textId="77777777" w:rsidR="007A30AB" w:rsidRPr="000D6DDC" w:rsidRDefault="007A30AB" w:rsidP="00F774B3">
      <w:pPr>
        <w:pStyle w:val="ListParagraph"/>
        <w:numPr>
          <w:ilvl w:val="1"/>
          <w:numId w:val="18"/>
        </w:numPr>
        <w:spacing w:line="360" w:lineRule="auto"/>
        <w:ind w:left="2127" w:hanging="426"/>
        <w:jc w:val="both"/>
        <w:rPr>
          <w:rFonts w:asciiTheme="minorHAnsi" w:hAnsiTheme="minorHAnsi"/>
          <w:b/>
          <w:bCs/>
          <w:sz w:val="22"/>
          <w:szCs w:val="22"/>
        </w:rPr>
      </w:pPr>
      <w:r>
        <w:rPr>
          <w:rFonts w:asciiTheme="minorHAnsi" w:hAnsiTheme="minorHAnsi"/>
          <w:sz w:val="22"/>
          <w:szCs w:val="22"/>
        </w:rPr>
        <w:t>I</w:t>
      </w:r>
      <w:r w:rsidRPr="00BC2A9D">
        <w:rPr>
          <w:rFonts w:asciiTheme="minorHAnsi" w:hAnsiTheme="minorHAnsi"/>
          <w:sz w:val="22"/>
          <w:szCs w:val="22"/>
        </w:rPr>
        <w:t xml:space="preserve">nformation that demonstrates that the matter was thoroughly reviewed, </w:t>
      </w:r>
    </w:p>
    <w:p w14:paraId="72CCE38A" w14:textId="77777777" w:rsidR="007A30AB" w:rsidRPr="000D6DDC" w:rsidRDefault="007A30AB" w:rsidP="00F774B3">
      <w:pPr>
        <w:pStyle w:val="ListParagraph"/>
        <w:numPr>
          <w:ilvl w:val="1"/>
          <w:numId w:val="18"/>
        </w:numPr>
        <w:spacing w:line="360" w:lineRule="auto"/>
        <w:ind w:left="2127" w:hanging="426"/>
        <w:jc w:val="both"/>
        <w:rPr>
          <w:rFonts w:asciiTheme="minorHAnsi" w:hAnsiTheme="minorHAnsi"/>
          <w:b/>
          <w:bCs/>
          <w:sz w:val="22"/>
          <w:szCs w:val="22"/>
        </w:rPr>
      </w:pPr>
      <w:r>
        <w:rPr>
          <w:rFonts w:asciiTheme="minorHAnsi" w:hAnsiTheme="minorHAnsi"/>
          <w:sz w:val="22"/>
          <w:szCs w:val="22"/>
        </w:rPr>
        <w:t>W</w:t>
      </w:r>
      <w:r w:rsidRPr="00BC2A9D">
        <w:rPr>
          <w:rFonts w:asciiTheme="minorHAnsi" w:hAnsiTheme="minorHAnsi"/>
          <w:sz w:val="22"/>
          <w:szCs w:val="22"/>
        </w:rPr>
        <w:t xml:space="preserve">hat outcomes have been identified as a result of the </w:t>
      </w:r>
      <w:r>
        <w:rPr>
          <w:rFonts w:asciiTheme="minorHAnsi" w:hAnsiTheme="minorHAnsi"/>
          <w:sz w:val="22"/>
          <w:szCs w:val="22"/>
        </w:rPr>
        <w:t xml:space="preserve">appeal, and </w:t>
      </w:r>
    </w:p>
    <w:p w14:paraId="39422B08" w14:textId="77777777" w:rsidR="007A30AB" w:rsidRPr="000D6DDC" w:rsidRDefault="007A30AB" w:rsidP="00F774B3">
      <w:pPr>
        <w:pStyle w:val="ListParagraph"/>
        <w:numPr>
          <w:ilvl w:val="1"/>
          <w:numId w:val="18"/>
        </w:numPr>
        <w:spacing w:line="360" w:lineRule="auto"/>
        <w:ind w:left="2127" w:hanging="426"/>
        <w:jc w:val="both"/>
        <w:rPr>
          <w:rFonts w:asciiTheme="minorHAnsi" w:hAnsiTheme="minorHAnsi"/>
          <w:b/>
          <w:bCs/>
          <w:sz w:val="22"/>
          <w:szCs w:val="22"/>
        </w:rPr>
      </w:pPr>
      <w:r>
        <w:rPr>
          <w:rFonts w:asciiTheme="minorHAnsi" w:hAnsiTheme="minorHAnsi"/>
          <w:sz w:val="22"/>
          <w:szCs w:val="22"/>
        </w:rPr>
        <w:t>W</w:t>
      </w:r>
      <w:r w:rsidRPr="00BC2A9D">
        <w:rPr>
          <w:rFonts w:asciiTheme="minorHAnsi" w:hAnsiTheme="minorHAnsi"/>
          <w:sz w:val="22"/>
          <w:szCs w:val="22"/>
        </w:rPr>
        <w:t>hat corrective actions will be taken</w:t>
      </w:r>
      <w:r>
        <w:rPr>
          <w:rFonts w:asciiTheme="minorHAnsi" w:hAnsiTheme="minorHAnsi"/>
          <w:sz w:val="22"/>
          <w:szCs w:val="22"/>
        </w:rPr>
        <w:t xml:space="preserve"> and when (if applicable).</w:t>
      </w:r>
    </w:p>
    <w:p w14:paraId="3A799C29" w14:textId="77777777" w:rsidR="007A30AB" w:rsidRPr="005D1FCE" w:rsidRDefault="007A30AB" w:rsidP="00F774B3">
      <w:pPr>
        <w:pStyle w:val="ListParagraph"/>
        <w:numPr>
          <w:ilvl w:val="0"/>
          <w:numId w:val="18"/>
        </w:numPr>
        <w:spacing w:line="360" w:lineRule="auto"/>
        <w:ind w:left="1418" w:hanging="425"/>
        <w:jc w:val="both"/>
        <w:rPr>
          <w:rFonts w:asciiTheme="minorHAnsi" w:hAnsiTheme="minorHAnsi"/>
          <w:b/>
          <w:bCs/>
          <w:sz w:val="22"/>
          <w:szCs w:val="22"/>
        </w:rPr>
      </w:pPr>
      <w:r>
        <w:rPr>
          <w:rFonts w:asciiTheme="minorHAnsi" w:hAnsiTheme="minorHAnsi"/>
          <w:sz w:val="22"/>
          <w:szCs w:val="22"/>
        </w:rPr>
        <w:t xml:space="preserve">Must be prepared within </w:t>
      </w:r>
      <w:r>
        <w:rPr>
          <w:rFonts w:asciiTheme="minorHAnsi" w:hAnsiTheme="minorHAnsi"/>
          <w:b/>
          <w:bCs/>
          <w:sz w:val="22"/>
          <w:szCs w:val="22"/>
          <w:u w:val="single"/>
        </w:rPr>
        <w:t>3 business days</w:t>
      </w:r>
      <w:r>
        <w:rPr>
          <w:rFonts w:asciiTheme="minorHAnsi" w:hAnsiTheme="minorHAnsi"/>
          <w:sz w:val="22"/>
          <w:szCs w:val="22"/>
        </w:rPr>
        <w:t xml:space="preserve"> of the end of the investigation. </w:t>
      </w:r>
    </w:p>
    <w:p w14:paraId="6668AAF5" w14:textId="77777777" w:rsidR="007A30AB" w:rsidRPr="005D1FCE" w:rsidRDefault="007A30AB" w:rsidP="00F774B3">
      <w:pPr>
        <w:pStyle w:val="ListParagraph"/>
        <w:numPr>
          <w:ilvl w:val="0"/>
          <w:numId w:val="5"/>
        </w:numPr>
        <w:spacing w:line="360" w:lineRule="auto"/>
        <w:jc w:val="both"/>
        <w:rPr>
          <w:rFonts w:asciiTheme="minorHAnsi" w:hAnsiTheme="minorHAnsi"/>
          <w:b/>
          <w:bCs/>
          <w:sz w:val="22"/>
          <w:szCs w:val="22"/>
        </w:rPr>
      </w:pPr>
      <w:r>
        <w:rPr>
          <w:rFonts w:asciiTheme="minorHAnsi" w:hAnsiTheme="minorHAnsi"/>
          <w:b/>
          <w:bCs/>
          <w:color w:val="0070C0"/>
          <w:sz w:val="22"/>
          <w:szCs w:val="22"/>
        </w:rPr>
        <w:t>Communicate the outcome to the appellant</w:t>
      </w:r>
    </w:p>
    <w:p w14:paraId="58735F94" w14:textId="77777777" w:rsidR="007A30AB" w:rsidRPr="002D5841" w:rsidRDefault="007A30AB" w:rsidP="00F774B3">
      <w:pPr>
        <w:pStyle w:val="ListParagraph"/>
        <w:numPr>
          <w:ilvl w:val="0"/>
          <w:numId w:val="19"/>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0D6DDC">
        <w:rPr>
          <w:rFonts w:asciiTheme="minorHAnsi" w:hAnsiTheme="minorHAnsi"/>
          <w:sz w:val="22"/>
          <w:szCs w:val="22"/>
        </w:rPr>
        <w:t>he</w:t>
      </w:r>
      <w:r>
        <w:rPr>
          <w:rFonts w:asciiTheme="minorHAnsi" w:hAnsiTheme="minorHAnsi"/>
          <w:sz w:val="22"/>
          <w:szCs w:val="22"/>
        </w:rPr>
        <w:t xml:space="preserve"> outcome of the</w:t>
      </w:r>
      <w:r w:rsidRPr="000D6DDC">
        <w:rPr>
          <w:rFonts w:asciiTheme="minorHAnsi" w:hAnsiTheme="minorHAnsi"/>
          <w:sz w:val="22"/>
          <w:szCs w:val="22"/>
        </w:rPr>
        <w:t xml:space="preserve"> </w:t>
      </w:r>
      <w:r>
        <w:rPr>
          <w:rFonts w:asciiTheme="minorHAnsi" w:hAnsiTheme="minorHAnsi"/>
          <w:sz w:val="22"/>
          <w:szCs w:val="22"/>
        </w:rPr>
        <w:t>review</w:t>
      </w:r>
      <w:r w:rsidRPr="000D6DDC">
        <w:rPr>
          <w:rFonts w:asciiTheme="minorHAnsi" w:hAnsiTheme="minorHAnsi"/>
          <w:sz w:val="22"/>
          <w:szCs w:val="22"/>
        </w:rPr>
        <w:t xml:space="preserve"> is to be communicated to the </w:t>
      </w:r>
      <w:r>
        <w:rPr>
          <w:rFonts w:asciiTheme="minorHAnsi" w:hAnsiTheme="minorHAnsi"/>
          <w:sz w:val="22"/>
          <w:szCs w:val="22"/>
        </w:rPr>
        <w:t>appellant</w:t>
      </w:r>
      <w:r w:rsidRPr="000D6DDC">
        <w:rPr>
          <w:rFonts w:asciiTheme="minorHAnsi" w:hAnsiTheme="minorHAnsi"/>
          <w:sz w:val="22"/>
          <w:szCs w:val="22"/>
        </w:rPr>
        <w:t xml:space="preserve"> in an in-person meeting, and </w:t>
      </w:r>
      <w:r>
        <w:rPr>
          <w:rFonts w:asciiTheme="minorHAnsi" w:hAnsiTheme="minorHAnsi"/>
          <w:sz w:val="22"/>
          <w:szCs w:val="22"/>
        </w:rPr>
        <w:t>a</w:t>
      </w:r>
      <w:r w:rsidRPr="000D6DDC">
        <w:rPr>
          <w:rFonts w:asciiTheme="minorHAnsi" w:hAnsiTheme="minorHAnsi"/>
          <w:sz w:val="22"/>
          <w:szCs w:val="22"/>
        </w:rPr>
        <w:t xml:space="preserve"> written response provided to the </w:t>
      </w:r>
      <w:r>
        <w:rPr>
          <w:rFonts w:asciiTheme="minorHAnsi" w:hAnsiTheme="minorHAnsi"/>
          <w:sz w:val="22"/>
          <w:szCs w:val="22"/>
        </w:rPr>
        <w:t>appellant</w:t>
      </w:r>
      <w:r w:rsidRPr="000D6DDC">
        <w:rPr>
          <w:rFonts w:asciiTheme="minorHAnsi" w:hAnsiTheme="minorHAnsi"/>
          <w:sz w:val="22"/>
          <w:szCs w:val="22"/>
        </w:rPr>
        <w:t xml:space="preserve"> in the meeting. Under no circumstances is the response to be provided via a third-party. </w:t>
      </w:r>
    </w:p>
    <w:p w14:paraId="5D26A427" w14:textId="77777777" w:rsidR="007A30AB" w:rsidRPr="00FE07C6" w:rsidRDefault="007A30AB" w:rsidP="00F774B3">
      <w:pPr>
        <w:pStyle w:val="ListParagraph"/>
        <w:numPr>
          <w:ilvl w:val="0"/>
          <w:numId w:val="19"/>
        </w:numPr>
        <w:spacing w:line="360" w:lineRule="auto"/>
        <w:ind w:left="1418" w:hanging="425"/>
        <w:jc w:val="both"/>
        <w:rPr>
          <w:rFonts w:asciiTheme="minorHAnsi" w:hAnsiTheme="minorHAnsi"/>
          <w:b/>
          <w:bCs/>
          <w:sz w:val="22"/>
          <w:szCs w:val="22"/>
        </w:rPr>
      </w:pPr>
      <w:r>
        <w:rPr>
          <w:rFonts w:asciiTheme="minorHAnsi" w:hAnsiTheme="minorHAnsi"/>
          <w:sz w:val="22"/>
          <w:szCs w:val="22"/>
        </w:rPr>
        <w:t>T</w:t>
      </w:r>
      <w:r w:rsidRPr="000D6DDC">
        <w:rPr>
          <w:rFonts w:asciiTheme="minorHAnsi" w:hAnsiTheme="minorHAnsi"/>
          <w:sz w:val="22"/>
          <w:szCs w:val="22"/>
        </w:rPr>
        <w:t xml:space="preserve">he </w:t>
      </w:r>
      <w:r>
        <w:rPr>
          <w:rFonts w:asciiTheme="minorHAnsi" w:hAnsiTheme="minorHAnsi"/>
          <w:sz w:val="22"/>
          <w:szCs w:val="22"/>
        </w:rPr>
        <w:t>appellant is to be advised</w:t>
      </w:r>
      <w:r w:rsidRPr="000D6DDC">
        <w:rPr>
          <w:rFonts w:asciiTheme="minorHAnsi" w:hAnsiTheme="minorHAnsi"/>
          <w:sz w:val="22"/>
          <w:szCs w:val="22"/>
        </w:rPr>
        <w:t xml:space="preserve"> that they can bring a support person to the meeting. This should be done as soon as possible, and no later than </w:t>
      </w:r>
      <w:r w:rsidRPr="000D6DDC">
        <w:rPr>
          <w:rFonts w:asciiTheme="minorHAnsi" w:hAnsiTheme="minorHAnsi"/>
          <w:b/>
          <w:bCs/>
          <w:sz w:val="22"/>
          <w:szCs w:val="22"/>
          <w:u w:val="single"/>
        </w:rPr>
        <w:t>5 business days</w:t>
      </w:r>
      <w:r w:rsidRPr="000D6DDC">
        <w:rPr>
          <w:rFonts w:asciiTheme="minorHAnsi" w:hAnsiTheme="minorHAnsi"/>
          <w:sz w:val="22"/>
          <w:szCs w:val="22"/>
        </w:rPr>
        <w:t xml:space="preserve"> from when the investigation is completed. </w:t>
      </w:r>
    </w:p>
    <w:p w14:paraId="2E7461E2" w14:textId="77777777" w:rsidR="007A30AB" w:rsidRPr="00FE07C6" w:rsidRDefault="007A30AB" w:rsidP="00F774B3">
      <w:pPr>
        <w:pStyle w:val="ListParagraph"/>
        <w:numPr>
          <w:ilvl w:val="0"/>
          <w:numId w:val="19"/>
        </w:numPr>
        <w:spacing w:line="360" w:lineRule="auto"/>
        <w:ind w:left="1418" w:hanging="425"/>
        <w:jc w:val="both"/>
        <w:rPr>
          <w:rFonts w:asciiTheme="minorHAnsi" w:hAnsiTheme="minorHAnsi"/>
          <w:b/>
          <w:bCs/>
          <w:sz w:val="22"/>
          <w:szCs w:val="22"/>
        </w:rPr>
      </w:pPr>
      <w:r w:rsidRPr="00FE07C6">
        <w:rPr>
          <w:rFonts w:asciiTheme="minorHAnsi" w:hAnsiTheme="minorHAnsi"/>
          <w:sz w:val="22"/>
          <w:szCs w:val="22"/>
        </w:rPr>
        <w:t xml:space="preserve">Where the </w:t>
      </w:r>
      <w:r>
        <w:rPr>
          <w:rFonts w:asciiTheme="minorHAnsi" w:hAnsiTheme="minorHAnsi"/>
          <w:sz w:val="22"/>
          <w:szCs w:val="22"/>
        </w:rPr>
        <w:t>appellant</w:t>
      </w:r>
      <w:r w:rsidRPr="00FE07C6">
        <w:rPr>
          <w:rFonts w:asciiTheme="minorHAnsi" w:hAnsiTheme="minorHAnsi"/>
          <w:sz w:val="22"/>
          <w:szCs w:val="22"/>
        </w:rPr>
        <w:t xml:space="preserve"> is under the age of 18, their parent or legal guardian must also be </w:t>
      </w:r>
      <w:r>
        <w:rPr>
          <w:rFonts w:asciiTheme="minorHAnsi" w:hAnsiTheme="minorHAnsi"/>
          <w:sz w:val="22"/>
          <w:szCs w:val="22"/>
        </w:rPr>
        <w:t>present</w:t>
      </w:r>
      <w:r w:rsidRPr="00FE07C6">
        <w:rPr>
          <w:rFonts w:asciiTheme="minorHAnsi" w:hAnsiTheme="minorHAnsi"/>
          <w:sz w:val="22"/>
          <w:szCs w:val="22"/>
        </w:rPr>
        <w:t>.</w:t>
      </w:r>
    </w:p>
    <w:p w14:paraId="41DBDC4A" w14:textId="77777777" w:rsidR="007A30AB" w:rsidRPr="00521C48" w:rsidRDefault="007A30AB" w:rsidP="00F774B3">
      <w:pPr>
        <w:pStyle w:val="ListParagraph"/>
        <w:numPr>
          <w:ilvl w:val="0"/>
          <w:numId w:val="19"/>
        </w:numPr>
        <w:spacing w:line="360" w:lineRule="auto"/>
        <w:ind w:left="1418" w:hanging="425"/>
        <w:jc w:val="both"/>
        <w:rPr>
          <w:rFonts w:asciiTheme="minorHAnsi" w:hAnsiTheme="minorHAnsi"/>
          <w:b/>
          <w:bCs/>
          <w:sz w:val="22"/>
          <w:szCs w:val="22"/>
        </w:rPr>
      </w:pPr>
      <w:r w:rsidRPr="000D6DDC">
        <w:rPr>
          <w:rFonts w:asciiTheme="minorHAnsi" w:hAnsiTheme="minorHAnsi"/>
          <w:sz w:val="22"/>
          <w:szCs w:val="22"/>
        </w:rPr>
        <w:t xml:space="preserve">Where the </w:t>
      </w:r>
      <w:r>
        <w:rPr>
          <w:rFonts w:asciiTheme="minorHAnsi" w:hAnsiTheme="minorHAnsi"/>
          <w:sz w:val="22"/>
          <w:szCs w:val="22"/>
        </w:rPr>
        <w:t>appellant</w:t>
      </w:r>
      <w:r w:rsidRPr="00FE07C6">
        <w:rPr>
          <w:rFonts w:asciiTheme="minorHAnsi" w:hAnsiTheme="minorHAnsi"/>
          <w:sz w:val="22"/>
          <w:szCs w:val="22"/>
        </w:rPr>
        <w:t xml:space="preserve"> </w:t>
      </w:r>
      <w:r w:rsidRPr="000D6DDC">
        <w:rPr>
          <w:rFonts w:asciiTheme="minorHAnsi" w:hAnsiTheme="minorHAnsi"/>
          <w:sz w:val="22"/>
          <w:szCs w:val="22"/>
        </w:rPr>
        <w:t xml:space="preserve">is unable to meet in person, </w:t>
      </w:r>
      <w:r>
        <w:rPr>
          <w:rFonts w:asciiTheme="minorHAnsi" w:hAnsiTheme="minorHAnsi"/>
          <w:sz w:val="22"/>
          <w:szCs w:val="22"/>
        </w:rPr>
        <w:t xml:space="preserve">organise </w:t>
      </w:r>
      <w:r w:rsidRPr="000D6DDC">
        <w:rPr>
          <w:rFonts w:asciiTheme="minorHAnsi" w:hAnsiTheme="minorHAnsi"/>
          <w:sz w:val="22"/>
          <w:szCs w:val="22"/>
        </w:rPr>
        <w:t xml:space="preserve">a virtual session. </w:t>
      </w:r>
    </w:p>
    <w:p w14:paraId="2A9EDDC6" w14:textId="77777777" w:rsidR="007A30AB" w:rsidRPr="00521C48" w:rsidRDefault="007A30AB" w:rsidP="00F774B3">
      <w:pPr>
        <w:pStyle w:val="ListParagraph"/>
        <w:numPr>
          <w:ilvl w:val="0"/>
          <w:numId w:val="19"/>
        </w:numPr>
        <w:spacing w:line="360" w:lineRule="auto"/>
        <w:ind w:left="1418" w:hanging="425"/>
        <w:jc w:val="both"/>
        <w:rPr>
          <w:rFonts w:asciiTheme="minorHAnsi" w:hAnsiTheme="minorHAnsi"/>
          <w:b/>
          <w:bCs/>
          <w:sz w:val="22"/>
          <w:szCs w:val="22"/>
        </w:rPr>
      </w:pPr>
      <w:r w:rsidRPr="000D6DDC">
        <w:rPr>
          <w:rFonts w:asciiTheme="minorHAnsi" w:hAnsiTheme="minorHAnsi"/>
          <w:sz w:val="22"/>
          <w:szCs w:val="22"/>
        </w:rPr>
        <w:lastRenderedPageBreak/>
        <w:t xml:space="preserve">Should the </w:t>
      </w:r>
      <w:r>
        <w:rPr>
          <w:rFonts w:asciiTheme="minorHAnsi" w:hAnsiTheme="minorHAnsi"/>
          <w:sz w:val="22"/>
          <w:szCs w:val="22"/>
        </w:rPr>
        <w:t>appellant</w:t>
      </w:r>
      <w:r w:rsidRPr="00FE07C6">
        <w:rPr>
          <w:rFonts w:asciiTheme="minorHAnsi" w:hAnsiTheme="minorHAnsi"/>
          <w:sz w:val="22"/>
          <w:szCs w:val="22"/>
        </w:rPr>
        <w:t xml:space="preserve"> </w:t>
      </w:r>
      <w:r w:rsidRPr="000D6DDC">
        <w:rPr>
          <w:rFonts w:asciiTheme="minorHAnsi" w:hAnsiTheme="minorHAnsi"/>
          <w:sz w:val="22"/>
          <w:szCs w:val="22"/>
        </w:rPr>
        <w:t xml:space="preserve">be dissatisfied with the outcome of their </w:t>
      </w:r>
      <w:r>
        <w:rPr>
          <w:rFonts w:asciiTheme="minorHAnsi" w:hAnsiTheme="minorHAnsi"/>
          <w:sz w:val="22"/>
          <w:szCs w:val="22"/>
        </w:rPr>
        <w:t>appeal</w:t>
      </w:r>
      <w:r w:rsidRPr="000D6DDC">
        <w:rPr>
          <w:rFonts w:asciiTheme="minorHAnsi" w:hAnsiTheme="minorHAnsi"/>
          <w:sz w:val="22"/>
          <w:szCs w:val="22"/>
        </w:rPr>
        <w:t xml:space="preserve">, advise the </w:t>
      </w:r>
      <w:r>
        <w:rPr>
          <w:rFonts w:asciiTheme="minorHAnsi" w:hAnsiTheme="minorHAnsi"/>
          <w:sz w:val="22"/>
          <w:szCs w:val="22"/>
        </w:rPr>
        <w:t>appellant</w:t>
      </w:r>
      <w:r w:rsidRPr="00FE07C6">
        <w:rPr>
          <w:rFonts w:asciiTheme="minorHAnsi" w:hAnsiTheme="minorHAnsi"/>
          <w:sz w:val="22"/>
          <w:szCs w:val="22"/>
        </w:rPr>
        <w:t xml:space="preserve"> </w:t>
      </w:r>
      <w:r w:rsidRPr="000D6DDC">
        <w:rPr>
          <w:rFonts w:asciiTheme="minorHAnsi" w:hAnsiTheme="minorHAnsi"/>
          <w:sz w:val="22"/>
          <w:szCs w:val="22"/>
        </w:rPr>
        <w:t xml:space="preserve">of </w:t>
      </w:r>
      <w:r>
        <w:rPr>
          <w:rFonts w:asciiTheme="minorHAnsi" w:hAnsiTheme="minorHAnsi"/>
          <w:sz w:val="22"/>
          <w:szCs w:val="22"/>
        </w:rPr>
        <w:t>their ability to access an independent review process.</w:t>
      </w:r>
      <w:r w:rsidRPr="000D6DDC">
        <w:rPr>
          <w:rFonts w:asciiTheme="minorHAnsi" w:hAnsiTheme="minorHAnsi"/>
          <w:sz w:val="22"/>
          <w:szCs w:val="22"/>
        </w:rPr>
        <w:t xml:space="preserve"> </w:t>
      </w:r>
    </w:p>
    <w:p w14:paraId="2BAEB512" w14:textId="77777777" w:rsidR="007A30AB" w:rsidRPr="005D1FCE" w:rsidRDefault="007A30AB" w:rsidP="00F774B3">
      <w:pPr>
        <w:pStyle w:val="ListParagraph"/>
        <w:numPr>
          <w:ilvl w:val="0"/>
          <w:numId w:val="19"/>
        </w:numPr>
        <w:spacing w:line="360" w:lineRule="auto"/>
        <w:ind w:left="1418" w:hanging="425"/>
        <w:jc w:val="both"/>
        <w:rPr>
          <w:rFonts w:asciiTheme="minorHAnsi" w:hAnsiTheme="minorHAnsi"/>
          <w:b/>
          <w:bCs/>
          <w:sz w:val="22"/>
          <w:szCs w:val="22"/>
        </w:rPr>
      </w:pPr>
      <w:r w:rsidRPr="000D6DDC">
        <w:rPr>
          <w:rFonts w:asciiTheme="minorHAnsi" w:hAnsiTheme="minorHAnsi"/>
          <w:sz w:val="22"/>
          <w:szCs w:val="22"/>
        </w:rPr>
        <w:t xml:space="preserve">The outcome must also be recorded in the </w:t>
      </w:r>
      <w:r w:rsidRPr="002D5841">
        <w:rPr>
          <w:rFonts w:asciiTheme="minorHAnsi" w:hAnsiTheme="minorHAnsi"/>
          <w:i/>
          <w:iCs/>
          <w:sz w:val="22"/>
          <w:szCs w:val="22"/>
        </w:rPr>
        <w:t>Complaints and Appeals Register</w:t>
      </w:r>
      <w:r w:rsidRPr="000D6DDC">
        <w:rPr>
          <w:rFonts w:asciiTheme="minorHAnsi" w:hAnsiTheme="minorHAnsi"/>
          <w:sz w:val="22"/>
          <w:szCs w:val="22"/>
        </w:rPr>
        <w:t>.</w:t>
      </w:r>
    </w:p>
    <w:p w14:paraId="68653998" w14:textId="77777777" w:rsidR="007A30AB" w:rsidRPr="005D1FCE" w:rsidRDefault="007A30AB" w:rsidP="00F774B3">
      <w:pPr>
        <w:pStyle w:val="ListParagraph"/>
        <w:numPr>
          <w:ilvl w:val="0"/>
          <w:numId w:val="5"/>
        </w:numPr>
        <w:spacing w:line="360" w:lineRule="auto"/>
        <w:jc w:val="both"/>
        <w:rPr>
          <w:rFonts w:asciiTheme="minorHAnsi" w:hAnsiTheme="minorHAnsi"/>
          <w:b/>
          <w:bCs/>
          <w:sz w:val="22"/>
          <w:szCs w:val="22"/>
        </w:rPr>
      </w:pPr>
      <w:r w:rsidRPr="005D1FCE">
        <w:rPr>
          <w:rFonts w:asciiTheme="minorHAnsi" w:hAnsiTheme="minorHAnsi"/>
          <w:b/>
          <w:bCs/>
          <w:color w:val="0070C0"/>
          <w:sz w:val="22"/>
          <w:szCs w:val="22"/>
        </w:rPr>
        <w:t xml:space="preserve">Independent review </w:t>
      </w:r>
    </w:p>
    <w:p w14:paraId="0E5F760E" w14:textId="77777777" w:rsidR="007A30AB" w:rsidRPr="002D5841" w:rsidRDefault="007A30AB" w:rsidP="00F774B3">
      <w:pPr>
        <w:pStyle w:val="ListParagraph"/>
        <w:numPr>
          <w:ilvl w:val="0"/>
          <w:numId w:val="20"/>
        </w:numPr>
        <w:spacing w:line="360" w:lineRule="auto"/>
        <w:ind w:left="1418" w:hanging="425"/>
        <w:jc w:val="both"/>
        <w:rPr>
          <w:rFonts w:asciiTheme="minorHAnsi" w:hAnsiTheme="minorHAnsi"/>
          <w:b/>
          <w:bCs/>
          <w:sz w:val="22"/>
          <w:szCs w:val="22"/>
        </w:rPr>
      </w:pPr>
      <w:r>
        <w:rPr>
          <w:rFonts w:asciiTheme="minorHAnsi" w:hAnsiTheme="minorHAnsi"/>
          <w:sz w:val="22"/>
          <w:szCs w:val="22"/>
        </w:rPr>
        <w:t>W</w:t>
      </w:r>
      <w:r w:rsidRPr="002D5841">
        <w:rPr>
          <w:rFonts w:asciiTheme="minorHAnsi" w:hAnsiTheme="minorHAnsi"/>
          <w:sz w:val="22"/>
          <w:szCs w:val="22"/>
        </w:rPr>
        <w:t xml:space="preserve">here the </w:t>
      </w:r>
      <w:r>
        <w:rPr>
          <w:rFonts w:asciiTheme="minorHAnsi" w:hAnsiTheme="minorHAnsi"/>
          <w:sz w:val="22"/>
          <w:szCs w:val="22"/>
        </w:rPr>
        <w:t>appellant</w:t>
      </w:r>
      <w:r w:rsidRPr="002D5841">
        <w:rPr>
          <w:rFonts w:asciiTheme="minorHAnsi" w:hAnsiTheme="minorHAnsi"/>
          <w:sz w:val="22"/>
          <w:szCs w:val="22"/>
        </w:rPr>
        <w:t xml:space="preserve"> is dissatisfied with the outcome or the handling of the </w:t>
      </w:r>
      <w:r>
        <w:rPr>
          <w:rFonts w:asciiTheme="minorHAnsi" w:hAnsiTheme="minorHAnsi"/>
          <w:sz w:val="22"/>
          <w:szCs w:val="22"/>
        </w:rPr>
        <w:t>appeal</w:t>
      </w:r>
      <w:r w:rsidRPr="002D5841">
        <w:rPr>
          <w:rFonts w:asciiTheme="minorHAnsi" w:hAnsiTheme="minorHAnsi"/>
          <w:sz w:val="22"/>
          <w:szCs w:val="22"/>
        </w:rPr>
        <w:t xml:space="preserve">, the CEO is to arrange for the </w:t>
      </w:r>
      <w:r>
        <w:rPr>
          <w:rFonts w:asciiTheme="minorHAnsi" w:hAnsiTheme="minorHAnsi"/>
          <w:sz w:val="22"/>
          <w:szCs w:val="22"/>
        </w:rPr>
        <w:t>appeal</w:t>
      </w:r>
      <w:r w:rsidRPr="002D5841">
        <w:rPr>
          <w:rFonts w:asciiTheme="minorHAnsi" w:hAnsiTheme="minorHAnsi"/>
          <w:sz w:val="22"/>
          <w:szCs w:val="22"/>
        </w:rPr>
        <w:t xml:space="preserve"> to be considered by an appropriate independent </w:t>
      </w:r>
      <w:r w:rsidRPr="008B7B76">
        <w:rPr>
          <w:rFonts w:asciiTheme="minorHAnsi" w:hAnsiTheme="minorHAnsi"/>
          <w:sz w:val="22"/>
          <w:szCs w:val="22"/>
        </w:rPr>
        <w:t xml:space="preserve">third-party </w:t>
      </w:r>
      <w:r w:rsidRPr="008B7B76">
        <w:rPr>
          <w:rFonts w:asciiTheme="minorHAnsi" w:hAnsiTheme="minorHAnsi" w:cs="Arial"/>
          <w:color w:val="000000"/>
          <w:sz w:val="22"/>
          <w:szCs w:val="22"/>
        </w:rPr>
        <w:t xml:space="preserve">– </w:t>
      </w:r>
      <w:r w:rsidRPr="008B7B76">
        <w:rPr>
          <w:rFonts w:asciiTheme="minorHAnsi" w:hAnsiTheme="minorHAnsi" w:cs="Arial"/>
          <w:b/>
          <w:bCs/>
          <w:color w:val="000000"/>
          <w:sz w:val="22"/>
          <w:szCs w:val="22"/>
        </w:rPr>
        <w:t xml:space="preserve">The Dispute Settlement Centre of Victoria </w:t>
      </w:r>
      <w:r w:rsidRPr="008B7B76">
        <w:rPr>
          <w:rFonts w:asciiTheme="minorHAnsi" w:hAnsiTheme="minorHAnsi" w:cs="Arial"/>
          <w:color w:val="000000"/>
          <w:sz w:val="22"/>
          <w:szCs w:val="22"/>
        </w:rPr>
        <w:t>or</w:t>
      </w:r>
      <w:r w:rsidRPr="008B7B76">
        <w:rPr>
          <w:rFonts w:asciiTheme="minorHAnsi" w:hAnsiTheme="minorHAnsi" w:cs="Arial"/>
          <w:b/>
          <w:bCs/>
          <w:color w:val="000000"/>
          <w:sz w:val="22"/>
          <w:szCs w:val="22"/>
        </w:rPr>
        <w:t xml:space="preserve"> Mediate Today </w:t>
      </w:r>
      <w:r w:rsidRPr="008B7B76">
        <w:rPr>
          <w:rFonts w:asciiTheme="minorHAnsi" w:hAnsiTheme="minorHAnsi" w:cs="Arial"/>
          <w:color w:val="000000"/>
          <w:sz w:val="22"/>
          <w:szCs w:val="22"/>
        </w:rPr>
        <w:t>or one locally.</w:t>
      </w:r>
    </w:p>
    <w:p w14:paraId="7F40B7E5" w14:textId="41211BDC" w:rsidR="007A30AB" w:rsidRPr="0094732B" w:rsidRDefault="007A30AB" w:rsidP="00F774B3">
      <w:pPr>
        <w:pStyle w:val="ListParagraph"/>
        <w:numPr>
          <w:ilvl w:val="0"/>
          <w:numId w:val="20"/>
        </w:numPr>
        <w:spacing w:line="360" w:lineRule="auto"/>
        <w:ind w:left="1418" w:hanging="425"/>
        <w:jc w:val="both"/>
        <w:rPr>
          <w:rFonts w:asciiTheme="minorHAnsi" w:hAnsiTheme="minorHAnsi"/>
          <w:b/>
          <w:bCs/>
          <w:sz w:val="22"/>
          <w:szCs w:val="22"/>
        </w:rPr>
      </w:pPr>
      <w:r w:rsidRPr="002D5841">
        <w:rPr>
          <w:rFonts w:asciiTheme="minorHAnsi" w:hAnsiTheme="minorHAnsi" w:cs="Arial"/>
          <w:color w:val="000000"/>
          <w:sz w:val="22"/>
          <w:szCs w:val="22"/>
        </w:rPr>
        <w:t xml:space="preserve"> Any recommendations made by the independent third-party will be accepted as final, advised to the </w:t>
      </w:r>
      <w:r>
        <w:rPr>
          <w:rFonts w:asciiTheme="minorHAnsi" w:hAnsiTheme="minorHAnsi" w:cs="Arial"/>
          <w:color w:val="000000"/>
          <w:sz w:val="22"/>
          <w:szCs w:val="22"/>
        </w:rPr>
        <w:t>appellant</w:t>
      </w:r>
      <w:r w:rsidRPr="002D5841">
        <w:rPr>
          <w:rFonts w:asciiTheme="minorHAnsi" w:hAnsiTheme="minorHAnsi" w:cs="Arial"/>
          <w:color w:val="000000"/>
          <w:sz w:val="22"/>
          <w:szCs w:val="22"/>
        </w:rPr>
        <w:t xml:space="preserve"> and </w:t>
      </w:r>
      <w:r w:rsidRPr="00574012">
        <w:rPr>
          <w:rFonts w:asciiTheme="minorHAnsi" w:hAnsiTheme="minorHAnsi" w:cs="Arial"/>
          <w:color w:val="000000"/>
          <w:sz w:val="22"/>
          <w:szCs w:val="22"/>
        </w:rPr>
        <w:t xml:space="preserve">implemented by </w:t>
      </w:r>
      <w:r w:rsidR="00574012" w:rsidRPr="00574012">
        <w:rPr>
          <w:rFonts w:asciiTheme="minorHAnsi" w:hAnsiTheme="minorHAnsi" w:cs="Arial"/>
          <w:color w:val="000000"/>
          <w:sz w:val="22"/>
          <w:szCs w:val="22"/>
        </w:rPr>
        <w:t xml:space="preserve">Training 2U </w:t>
      </w:r>
      <w:r w:rsidRPr="00574012">
        <w:rPr>
          <w:rFonts w:asciiTheme="minorHAnsi" w:hAnsiTheme="minorHAnsi" w:cs="Arial"/>
          <w:color w:val="000000"/>
          <w:sz w:val="22"/>
          <w:szCs w:val="22"/>
        </w:rPr>
        <w:t>within</w:t>
      </w:r>
      <w:r w:rsidRPr="002D5841">
        <w:rPr>
          <w:rFonts w:asciiTheme="minorHAnsi" w:hAnsiTheme="minorHAnsi" w:cs="Arial"/>
          <w:color w:val="000000"/>
          <w:sz w:val="22"/>
          <w:szCs w:val="22"/>
        </w:rPr>
        <w:t xml:space="preserve"> </w:t>
      </w:r>
      <w:r w:rsidRPr="002D5841">
        <w:rPr>
          <w:rFonts w:asciiTheme="minorHAnsi" w:hAnsiTheme="minorHAnsi" w:cs="Arial"/>
          <w:b/>
          <w:bCs/>
          <w:color w:val="000000"/>
          <w:sz w:val="22"/>
          <w:szCs w:val="22"/>
          <w:u w:val="single"/>
        </w:rPr>
        <w:t>10 business days</w:t>
      </w:r>
      <w:r w:rsidRPr="002D5841">
        <w:rPr>
          <w:rFonts w:asciiTheme="minorHAnsi" w:hAnsiTheme="minorHAnsi" w:cs="Arial"/>
          <w:color w:val="000000"/>
          <w:sz w:val="22"/>
          <w:szCs w:val="22"/>
        </w:rPr>
        <w:t xml:space="preserve"> (unless circumstances </w:t>
      </w:r>
      <w:proofErr w:type="gramStart"/>
      <w:r w:rsidRPr="002D5841">
        <w:rPr>
          <w:rFonts w:asciiTheme="minorHAnsi" w:hAnsiTheme="minorHAnsi" w:cs="Arial"/>
          <w:color w:val="000000"/>
          <w:sz w:val="22"/>
          <w:szCs w:val="22"/>
        </w:rPr>
        <w:t>does</w:t>
      </w:r>
      <w:proofErr w:type="gramEnd"/>
      <w:r w:rsidRPr="002D5841">
        <w:rPr>
          <w:rFonts w:asciiTheme="minorHAnsi" w:hAnsiTheme="minorHAnsi" w:cs="Arial"/>
          <w:color w:val="000000"/>
          <w:sz w:val="22"/>
          <w:szCs w:val="22"/>
        </w:rPr>
        <w:t xml:space="preserve"> not permit) without prejudice. </w:t>
      </w:r>
    </w:p>
    <w:p w14:paraId="70DBD0F6" w14:textId="77777777" w:rsidR="007A30AB" w:rsidRPr="002D5841" w:rsidRDefault="007A30AB" w:rsidP="00F774B3">
      <w:pPr>
        <w:pStyle w:val="ListParagraph"/>
        <w:numPr>
          <w:ilvl w:val="0"/>
          <w:numId w:val="20"/>
        </w:numPr>
        <w:spacing w:line="360" w:lineRule="auto"/>
        <w:ind w:left="1418" w:hanging="425"/>
        <w:jc w:val="both"/>
        <w:rPr>
          <w:rFonts w:asciiTheme="minorHAnsi" w:hAnsiTheme="minorHAnsi"/>
          <w:b/>
          <w:bCs/>
          <w:sz w:val="22"/>
          <w:szCs w:val="22"/>
        </w:rPr>
      </w:pPr>
      <w:r w:rsidRPr="002D5841">
        <w:rPr>
          <w:rFonts w:asciiTheme="minorHAnsi" w:hAnsiTheme="minorHAnsi" w:cs="Arial"/>
          <w:color w:val="000000"/>
          <w:sz w:val="22"/>
          <w:szCs w:val="22"/>
        </w:rPr>
        <w:t xml:space="preserve">Where the </w:t>
      </w:r>
      <w:r>
        <w:rPr>
          <w:rFonts w:asciiTheme="minorHAnsi" w:hAnsiTheme="minorHAnsi" w:cs="Arial"/>
          <w:color w:val="000000"/>
          <w:sz w:val="22"/>
          <w:szCs w:val="22"/>
        </w:rPr>
        <w:t>appellant</w:t>
      </w:r>
      <w:r w:rsidRPr="002D5841">
        <w:rPr>
          <w:rFonts w:asciiTheme="minorHAnsi" w:hAnsiTheme="minorHAnsi" w:cs="Arial"/>
          <w:color w:val="000000"/>
          <w:sz w:val="22"/>
          <w:szCs w:val="22"/>
        </w:rPr>
        <w:t xml:space="preserve"> is still </w:t>
      </w:r>
      <w:r>
        <w:rPr>
          <w:rFonts w:asciiTheme="minorHAnsi" w:hAnsiTheme="minorHAnsi" w:cs="Arial"/>
          <w:color w:val="000000"/>
          <w:sz w:val="22"/>
          <w:szCs w:val="22"/>
        </w:rPr>
        <w:t>dissatisfied</w:t>
      </w:r>
      <w:r w:rsidRPr="002D5841">
        <w:rPr>
          <w:rFonts w:asciiTheme="minorHAnsi" w:hAnsiTheme="minorHAnsi" w:cs="Arial"/>
          <w:color w:val="000000"/>
          <w:sz w:val="22"/>
          <w:szCs w:val="22"/>
        </w:rPr>
        <w:t xml:space="preserve"> with the outcome, they may refer the matter to the National Training Complaints Service – 13 38 73.</w:t>
      </w:r>
    </w:p>
    <w:p w14:paraId="3BEC687A" w14:textId="77777777" w:rsidR="007A30AB" w:rsidRPr="0094732B" w:rsidRDefault="007A30AB" w:rsidP="00F774B3">
      <w:pPr>
        <w:pStyle w:val="ListParagraph"/>
        <w:numPr>
          <w:ilvl w:val="0"/>
          <w:numId w:val="5"/>
        </w:numPr>
        <w:spacing w:line="360" w:lineRule="auto"/>
        <w:jc w:val="both"/>
        <w:rPr>
          <w:rFonts w:asciiTheme="minorHAnsi" w:hAnsiTheme="minorHAnsi"/>
          <w:b/>
          <w:bCs/>
          <w:sz w:val="22"/>
          <w:szCs w:val="22"/>
        </w:rPr>
      </w:pPr>
      <w:r w:rsidRPr="0094732B">
        <w:rPr>
          <w:rFonts w:asciiTheme="minorHAnsi" w:hAnsiTheme="minorHAnsi"/>
          <w:b/>
          <w:bCs/>
          <w:color w:val="0070C0"/>
          <w:sz w:val="22"/>
          <w:szCs w:val="22"/>
        </w:rPr>
        <w:t xml:space="preserve">Continuous improvement </w:t>
      </w:r>
    </w:p>
    <w:p w14:paraId="7770D494" w14:textId="77777777" w:rsidR="007A30AB" w:rsidRPr="0094732B" w:rsidRDefault="007A30AB" w:rsidP="00F774B3">
      <w:pPr>
        <w:pStyle w:val="ListParagraph"/>
        <w:numPr>
          <w:ilvl w:val="0"/>
          <w:numId w:val="13"/>
        </w:numPr>
        <w:spacing w:line="360" w:lineRule="auto"/>
        <w:ind w:left="1418" w:hanging="425"/>
        <w:jc w:val="both"/>
        <w:rPr>
          <w:rFonts w:asciiTheme="minorHAnsi" w:hAnsiTheme="minorHAnsi"/>
          <w:b/>
          <w:bCs/>
          <w:sz w:val="22"/>
          <w:szCs w:val="22"/>
        </w:rPr>
      </w:pPr>
      <w:r>
        <w:rPr>
          <w:rFonts w:asciiTheme="minorHAnsi" w:hAnsiTheme="minorHAnsi"/>
          <w:sz w:val="22"/>
          <w:szCs w:val="22"/>
        </w:rPr>
        <w:t>R</w:t>
      </w:r>
      <w:r w:rsidRPr="0094732B">
        <w:rPr>
          <w:rFonts w:asciiTheme="minorHAnsi" w:hAnsiTheme="minorHAnsi"/>
          <w:sz w:val="22"/>
          <w:szCs w:val="22"/>
        </w:rPr>
        <w:t xml:space="preserve">ecord improvement opportunities from the </w:t>
      </w:r>
      <w:r>
        <w:rPr>
          <w:rFonts w:asciiTheme="minorHAnsi" w:hAnsiTheme="minorHAnsi"/>
          <w:sz w:val="22"/>
          <w:szCs w:val="22"/>
        </w:rPr>
        <w:t>appeal</w:t>
      </w:r>
      <w:r w:rsidRPr="0094732B">
        <w:rPr>
          <w:rFonts w:asciiTheme="minorHAnsi" w:hAnsiTheme="minorHAnsi"/>
          <w:sz w:val="22"/>
          <w:szCs w:val="22"/>
        </w:rPr>
        <w:t xml:space="preserve"> in the </w:t>
      </w:r>
      <w:r w:rsidRPr="0094732B">
        <w:rPr>
          <w:rFonts w:asciiTheme="minorHAnsi" w:hAnsiTheme="minorHAnsi"/>
          <w:i/>
          <w:iCs/>
          <w:sz w:val="22"/>
          <w:szCs w:val="22"/>
        </w:rPr>
        <w:t>Continuous Improvement Register</w:t>
      </w:r>
      <w:r w:rsidRPr="0094732B">
        <w:rPr>
          <w:rFonts w:asciiTheme="minorHAnsi" w:hAnsiTheme="minorHAnsi"/>
          <w:sz w:val="22"/>
          <w:szCs w:val="22"/>
        </w:rPr>
        <w:t xml:space="preserve"> for discussion at the next management meeting</w:t>
      </w:r>
      <w:r>
        <w:rPr>
          <w:rFonts w:asciiTheme="minorHAnsi" w:hAnsiTheme="minorHAnsi"/>
          <w:sz w:val="22"/>
          <w:szCs w:val="22"/>
        </w:rPr>
        <w:t xml:space="preserve"> and we are to enact our Continuous Improvement policy and procedure.</w:t>
      </w:r>
    </w:p>
    <w:p w14:paraId="3E981DD0" w14:textId="77777777" w:rsidR="007A30AB" w:rsidRPr="0094732B" w:rsidRDefault="007A30AB" w:rsidP="00F774B3">
      <w:pPr>
        <w:pStyle w:val="ListParagraph"/>
        <w:numPr>
          <w:ilvl w:val="0"/>
          <w:numId w:val="13"/>
        </w:numPr>
        <w:spacing w:line="360" w:lineRule="auto"/>
        <w:ind w:left="1418" w:hanging="425"/>
        <w:jc w:val="both"/>
        <w:rPr>
          <w:rFonts w:asciiTheme="minorHAnsi" w:hAnsiTheme="minorHAnsi"/>
          <w:b/>
          <w:bCs/>
          <w:sz w:val="22"/>
          <w:szCs w:val="22"/>
        </w:rPr>
      </w:pPr>
      <w:r w:rsidRPr="0094732B">
        <w:rPr>
          <w:rFonts w:asciiTheme="minorHAnsi" w:hAnsiTheme="minorHAnsi"/>
          <w:sz w:val="22"/>
          <w:szCs w:val="22"/>
        </w:rPr>
        <w:t xml:space="preserve">Decisions or outcomes favouring the </w:t>
      </w:r>
      <w:r>
        <w:rPr>
          <w:rFonts w:asciiTheme="minorHAnsi" w:hAnsiTheme="minorHAnsi"/>
          <w:sz w:val="22"/>
          <w:szCs w:val="22"/>
        </w:rPr>
        <w:t>appellant</w:t>
      </w:r>
      <w:r w:rsidRPr="0094732B">
        <w:rPr>
          <w:rFonts w:asciiTheme="minorHAnsi" w:hAnsiTheme="minorHAnsi"/>
          <w:sz w:val="22"/>
          <w:szCs w:val="22"/>
        </w:rPr>
        <w:t xml:space="preserve"> is to be implemented immediately. </w:t>
      </w:r>
    </w:p>
    <w:p w14:paraId="6CBC8BB4" w14:textId="77777777" w:rsidR="007A30AB" w:rsidRPr="00BC2A9D" w:rsidRDefault="007A30AB" w:rsidP="007A30AB">
      <w:pPr>
        <w:spacing w:after="160" w:line="259" w:lineRule="auto"/>
        <w:rPr>
          <w:rFonts w:asciiTheme="minorHAnsi" w:hAnsiTheme="minorHAnsi" w:cstheme="minorHAnsi"/>
          <w:b/>
          <w:bCs/>
          <w:color w:val="0070C0"/>
          <w:sz w:val="22"/>
          <w:szCs w:val="22"/>
        </w:rPr>
      </w:pPr>
      <w:r>
        <w:rPr>
          <w:rFonts w:asciiTheme="minorHAnsi" w:hAnsiTheme="minorHAnsi" w:cstheme="minorHAnsi"/>
          <w:b/>
          <w:bCs/>
          <w:color w:val="0070C0"/>
          <w:sz w:val="22"/>
          <w:szCs w:val="22"/>
        </w:rPr>
        <w:br w:type="page"/>
      </w:r>
    </w:p>
    <w:p w14:paraId="2528AFCD" w14:textId="35EDCA71" w:rsidR="00B344CA" w:rsidRDefault="007A30AB" w:rsidP="003E6F22">
      <w:pPr>
        <w:pStyle w:val="Heading2"/>
      </w:pPr>
      <w:bookmarkStart w:id="15" w:name="_Toc211492413"/>
      <w:r w:rsidRPr="00F87BE3">
        <w:lastRenderedPageBreak/>
        <w:t>Complaints Handling Process</w:t>
      </w:r>
      <w:r>
        <w:t xml:space="preserve"> </w:t>
      </w:r>
      <w:r w:rsidRPr="00C20D2B">
        <w:rPr>
          <w:rFonts w:cstheme="minorHAnsi"/>
          <w:bCs/>
        </w:rPr>
        <w:t>Flow-Chart</w:t>
      </w:r>
      <w:bookmarkEnd w:id="15"/>
    </w:p>
    <w:p w14:paraId="256CAEF7" w14:textId="5AED8FC6" w:rsidR="00F175F3" w:rsidRDefault="00260847" w:rsidP="004B1540">
      <w:pPr>
        <w:spacing w:before="100" w:line="360" w:lineRule="auto"/>
      </w:pPr>
      <w:r w:rsidRPr="00141E40">
        <w:rPr>
          <w:rFonts w:asciiTheme="minorHAnsi" w:hAnsiTheme="minorHAnsi"/>
          <w:noProof/>
          <w:sz w:val="22"/>
          <w:szCs w:val="22"/>
          <w:lang w:val="en-US"/>
        </w:rPr>
        <mc:AlternateContent>
          <mc:Choice Requires="wpc">
            <w:drawing>
              <wp:inline distT="0" distB="0" distL="0" distR="0" wp14:anchorId="1892CDAD" wp14:editId="05800C35">
                <wp:extent cx="5731510" cy="6885675"/>
                <wp:effectExtent l="0" t="0" r="650240" b="925195"/>
                <wp:docPr id="179" name="Canvas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2" name="AutoShape 625"/>
                        <wps:cNvSpPr>
                          <a:spLocks noChangeArrowheads="1"/>
                        </wps:cNvSpPr>
                        <wps:spPr bwMode="auto">
                          <a:xfrm>
                            <a:off x="325755" y="76200"/>
                            <a:ext cx="1238885" cy="476250"/>
                          </a:xfrm>
                          <a:prstGeom prst="flowChartTerminator">
                            <a:avLst/>
                          </a:prstGeom>
                          <a:solidFill>
                            <a:srgbClr val="FFFFFF"/>
                          </a:solidFill>
                          <a:ln w="9525">
                            <a:solidFill>
                              <a:srgbClr val="000000"/>
                            </a:solidFill>
                            <a:miter lim="800000"/>
                            <a:headEnd/>
                            <a:tailEnd/>
                          </a:ln>
                        </wps:spPr>
                        <wps:txbx>
                          <w:txbxContent>
                            <w:p w14:paraId="798F60A4"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Start</w:t>
                              </w:r>
                            </w:p>
                          </w:txbxContent>
                        </wps:txbx>
                        <wps:bodyPr rot="0" vert="horz" wrap="square" lIns="91440" tIns="45720" rIns="91440" bIns="45720" anchor="ctr" anchorCtr="0" upright="1">
                          <a:noAutofit/>
                        </wps:bodyPr>
                      </wps:wsp>
                      <wps:wsp>
                        <wps:cNvPr id="593" name="AutoShape 626"/>
                        <wps:cNvSpPr>
                          <a:spLocks noChangeArrowheads="1"/>
                        </wps:cNvSpPr>
                        <wps:spPr bwMode="auto">
                          <a:xfrm>
                            <a:off x="226060" y="972185"/>
                            <a:ext cx="1419225" cy="549910"/>
                          </a:xfrm>
                          <a:prstGeom prst="flowChartProcess">
                            <a:avLst/>
                          </a:prstGeom>
                          <a:solidFill>
                            <a:srgbClr val="FFFFFF"/>
                          </a:solidFill>
                          <a:ln w="9525">
                            <a:solidFill>
                              <a:srgbClr val="000000"/>
                            </a:solidFill>
                            <a:miter lim="800000"/>
                            <a:headEnd/>
                            <a:tailEnd/>
                          </a:ln>
                        </wps:spPr>
                        <wps:txbx>
                          <w:txbxContent>
                            <w:p w14:paraId="0C7B5AE8"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Complaint is received</w:t>
                              </w:r>
                            </w:p>
                          </w:txbxContent>
                        </wps:txbx>
                        <wps:bodyPr rot="0" vert="horz" wrap="square" lIns="91440" tIns="45720" rIns="91440" bIns="45720" anchor="ctr" anchorCtr="0" upright="1">
                          <a:noAutofit/>
                        </wps:bodyPr>
                      </wps:wsp>
                      <wps:wsp>
                        <wps:cNvPr id="594" name="AutoShape 627"/>
                        <wps:cNvSpPr>
                          <a:spLocks noChangeArrowheads="1"/>
                        </wps:cNvSpPr>
                        <wps:spPr bwMode="auto">
                          <a:xfrm>
                            <a:off x="226060" y="2128520"/>
                            <a:ext cx="1419225" cy="549275"/>
                          </a:xfrm>
                          <a:prstGeom prst="flowChartProcess">
                            <a:avLst/>
                          </a:prstGeom>
                          <a:solidFill>
                            <a:srgbClr val="FFFFFF"/>
                          </a:solidFill>
                          <a:ln w="9525">
                            <a:solidFill>
                              <a:srgbClr val="000000"/>
                            </a:solidFill>
                            <a:miter lim="800000"/>
                            <a:headEnd/>
                            <a:tailEnd/>
                          </a:ln>
                        </wps:spPr>
                        <wps:txbx>
                          <w:txbxContent>
                            <w:p w14:paraId="0E26A914"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Complaint is forwarded to CEO</w:t>
                              </w:r>
                            </w:p>
                          </w:txbxContent>
                        </wps:txbx>
                        <wps:bodyPr rot="0" vert="horz" wrap="square" lIns="91440" tIns="45720" rIns="91440" bIns="45720" anchor="ctr" anchorCtr="0" upright="1">
                          <a:noAutofit/>
                        </wps:bodyPr>
                      </wps:wsp>
                      <wps:wsp>
                        <wps:cNvPr id="595" name="AutoShape 631"/>
                        <wps:cNvSpPr>
                          <a:spLocks noChangeArrowheads="1"/>
                        </wps:cNvSpPr>
                        <wps:spPr bwMode="auto">
                          <a:xfrm>
                            <a:off x="2259330" y="780415"/>
                            <a:ext cx="1971675" cy="934085"/>
                          </a:xfrm>
                          <a:prstGeom prst="flowChartDecision">
                            <a:avLst/>
                          </a:prstGeom>
                          <a:solidFill>
                            <a:srgbClr val="FFFFFF"/>
                          </a:solidFill>
                          <a:ln w="9525">
                            <a:solidFill>
                              <a:srgbClr val="000000"/>
                            </a:solidFill>
                            <a:miter lim="800000"/>
                            <a:headEnd/>
                            <a:tailEnd/>
                          </a:ln>
                        </wps:spPr>
                        <wps:txbx>
                          <w:txbxContent>
                            <w:p w14:paraId="046E0E6C"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Has Complaints Form been submitted?</w:t>
                              </w:r>
                            </w:p>
                          </w:txbxContent>
                        </wps:txbx>
                        <wps:bodyPr rot="0" vert="horz" wrap="square" lIns="0" tIns="0" rIns="0" bIns="0" anchor="t" anchorCtr="0" upright="1">
                          <a:noAutofit/>
                        </wps:bodyPr>
                      </wps:wsp>
                      <wps:wsp>
                        <wps:cNvPr id="596" name="AutoShape 632"/>
                        <wps:cNvSpPr>
                          <a:spLocks noChangeArrowheads="1"/>
                        </wps:cNvSpPr>
                        <wps:spPr bwMode="auto">
                          <a:xfrm>
                            <a:off x="2259330" y="1934307"/>
                            <a:ext cx="2928620" cy="853343"/>
                          </a:xfrm>
                          <a:prstGeom prst="flowChartInputOutput">
                            <a:avLst/>
                          </a:prstGeom>
                          <a:solidFill>
                            <a:srgbClr val="FFFFFF"/>
                          </a:solidFill>
                          <a:ln w="9525">
                            <a:solidFill>
                              <a:srgbClr val="000000"/>
                            </a:solidFill>
                            <a:miter lim="800000"/>
                            <a:headEnd/>
                            <a:tailEnd/>
                          </a:ln>
                        </wps:spPr>
                        <wps:txbx>
                          <w:txbxContent>
                            <w:p w14:paraId="68F7468C"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 xml:space="preserve">Enter complaint into Complaints </w:t>
                              </w:r>
                              <w:r>
                                <w:rPr>
                                  <w:rFonts w:asciiTheme="minorHAnsi" w:hAnsiTheme="minorHAnsi"/>
                                  <w:sz w:val="18"/>
                                  <w:szCs w:val="18"/>
                                </w:rPr>
                                <w:t xml:space="preserve">and Appeals </w:t>
                              </w:r>
                              <w:r w:rsidRPr="004D50CA">
                                <w:rPr>
                                  <w:rFonts w:asciiTheme="minorHAnsi" w:hAnsiTheme="minorHAnsi"/>
                                  <w:sz w:val="18"/>
                                  <w:szCs w:val="18"/>
                                </w:rPr>
                                <w:t>Register</w:t>
                              </w:r>
                              <w:r>
                                <w:rPr>
                                  <w:rFonts w:asciiTheme="minorHAnsi" w:hAnsiTheme="minorHAnsi"/>
                                  <w:sz w:val="18"/>
                                  <w:szCs w:val="18"/>
                                </w:rPr>
                                <w:t xml:space="preserve"> and student or employee file (if applicable), and send out acknowledgement letter within 2 business days</w:t>
                              </w:r>
                            </w:p>
                          </w:txbxContent>
                        </wps:txbx>
                        <wps:bodyPr rot="0" vert="horz" wrap="square" lIns="0" tIns="0" rIns="0" bIns="0" anchor="ctr" anchorCtr="0" upright="1">
                          <a:noAutofit/>
                        </wps:bodyPr>
                      </wps:wsp>
                      <wps:wsp>
                        <wps:cNvPr id="597" name="AutoShape 646"/>
                        <wps:cNvSpPr>
                          <a:spLocks noChangeArrowheads="1"/>
                        </wps:cNvSpPr>
                        <wps:spPr bwMode="auto">
                          <a:xfrm>
                            <a:off x="4835525" y="812165"/>
                            <a:ext cx="1419860" cy="875665"/>
                          </a:xfrm>
                          <a:prstGeom prst="flowChartDocument">
                            <a:avLst/>
                          </a:prstGeom>
                          <a:solidFill>
                            <a:srgbClr val="FFFFFF"/>
                          </a:solidFill>
                          <a:ln w="9525">
                            <a:solidFill>
                              <a:srgbClr val="000000"/>
                            </a:solidFill>
                            <a:miter lim="800000"/>
                            <a:headEnd/>
                            <a:tailEnd/>
                          </a:ln>
                        </wps:spPr>
                        <wps:txbx>
                          <w:txbxContent>
                            <w:p w14:paraId="33E22378"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 xml:space="preserve">Person receiving complaint completes </w:t>
                              </w:r>
                              <w:r>
                                <w:rPr>
                                  <w:rFonts w:asciiTheme="minorHAnsi" w:hAnsiTheme="minorHAnsi"/>
                                  <w:sz w:val="18"/>
                                  <w:szCs w:val="18"/>
                                </w:rPr>
                                <w:t xml:space="preserve">Complaint </w:t>
                              </w:r>
                              <w:r w:rsidRPr="004D50CA">
                                <w:rPr>
                                  <w:rFonts w:asciiTheme="minorHAnsi" w:hAnsiTheme="minorHAnsi"/>
                                  <w:sz w:val="18"/>
                                  <w:szCs w:val="18"/>
                                </w:rPr>
                                <w:t>Form</w:t>
                              </w:r>
                            </w:p>
                          </w:txbxContent>
                        </wps:txbx>
                        <wps:bodyPr rot="0" vert="horz" wrap="square" lIns="91440" tIns="45720" rIns="91440" bIns="45720" anchor="ctr" anchorCtr="0" upright="1">
                          <a:noAutofit/>
                        </wps:bodyPr>
                      </wps:wsp>
                      <wps:wsp>
                        <wps:cNvPr id="598" name="AutoShape 628"/>
                        <wps:cNvSpPr>
                          <a:spLocks noChangeArrowheads="1"/>
                        </wps:cNvSpPr>
                        <wps:spPr bwMode="auto">
                          <a:xfrm>
                            <a:off x="226695" y="3202305"/>
                            <a:ext cx="1419225" cy="709930"/>
                          </a:xfrm>
                          <a:prstGeom prst="flowChartProcess">
                            <a:avLst/>
                          </a:prstGeom>
                          <a:solidFill>
                            <a:srgbClr val="FFFFFF"/>
                          </a:solidFill>
                          <a:ln w="9525">
                            <a:solidFill>
                              <a:srgbClr val="000000"/>
                            </a:solidFill>
                            <a:miter lim="800000"/>
                            <a:headEnd/>
                            <a:tailEnd/>
                          </a:ln>
                        </wps:spPr>
                        <wps:txbx>
                          <w:txbxContent>
                            <w:p w14:paraId="551CDDF6"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Complaint</w:t>
                              </w:r>
                              <w:r>
                                <w:rPr>
                                  <w:rFonts w:asciiTheme="minorHAnsi" w:hAnsiTheme="minorHAnsi"/>
                                  <w:sz w:val="18"/>
                                  <w:szCs w:val="18"/>
                                </w:rPr>
                                <w:t xml:space="preserve"> reviewed within 5 business days of receipt of complaint</w:t>
                              </w:r>
                            </w:p>
                          </w:txbxContent>
                        </wps:txbx>
                        <wps:bodyPr rot="0" vert="horz" wrap="square" lIns="91440" tIns="45720" rIns="91440" bIns="45720" anchor="ctr" anchorCtr="0" upright="1">
                          <a:noAutofit/>
                        </wps:bodyPr>
                      </wps:wsp>
                      <wps:wsp>
                        <wps:cNvPr id="600" name="AutoShape 630"/>
                        <wps:cNvSpPr>
                          <a:spLocks noChangeArrowheads="1"/>
                        </wps:cNvSpPr>
                        <wps:spPr bwMode="auto">
                          <a:xfrm>
                            <a:off x="275590" y="5471160"/>
                            <a:ext cx="1419225" cy="738505"/>
                          </a:xfrm>
                          <a:prstGeom prst="flowChartProcess">
                            <a:avLst/>
                          </a:prstGeom>
                          <a:solidFill>
                            <a:srgbClr val="FFFFFF"/>
                          </a:solidFill>
                          <a:ln w="9525">
                            <a:solidFill>
                              <a:srgbClr val="000000"/>
                            </a:solidFill>
                            <a:miter lim="800000"/>
                            <a:headEnd/>
                            <a:tailEnd/>
                          </a:ln>
                        </wps:spPr>
                        <wps:txbx>
                          <w:txbxContent>
                            <w:p w14:paraId="6684DBDE"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Complainant is provided with options for escalating complaint</w:t>
                              </w:r>
                            </w:p>
                          </w:txbxContent>
                        </wps:txbx>
                        <wps:bodyPr rot="0" vert="horz" wrap="square" lIns="91440" tIns="45720" rIns="91440" bIns="45720" anchor="ctr" anchorCtr="0" upright="1">
                          <a:noAutofit/>
                        </wps:bodyPr>
                      </wps:wsp>
                      <wps:wsp>
                        <wps:cNvPr id="601" name="AutoShape 633"/>
                        <wps:cNvSpPr>
                          <a:spLocks noChangeArrowheads="1"/>
                        </wps:cNvSpPr>
                        <wps:spPr bwMode="auto">
                          <a:xfrm>
                            <a:off x="2319655" y="3000375"/>
                            <a:ext cx="1960245" cy="1111250"/>
                          </a:xfrm>
                          <a:prstGeom prst="flowChartDecision">
                            <a:avLst/>
                          </a:prstGeom>
                          <a:solidFill>
                            <a:srgbClr val="FFFFFF"/>
                          </a:solidFill>
                          <a:ln w="9525">
                            <a:solidFill>
                              <a:srgbClr val="000000"/>
                            </a:solidFill>
                            <a:miter lim="800000"/>
                            <a:headEnd/>
                            <a:tailEnd/>
                          </a:ln>
                        </wps:spPr>
                        <wps:txbx>
                          <w:txbxContent>
                            <w:p w14:paraId="4F7841DF"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Is investigation / consultation required?</w:t>
                              </w:r>
                            </w:p>
                          </w:txbxContent>
                        </wps:txbx>
                        <wps:bodyPr rot="0" vert="horz" wrap="square" lIns="91440" tIns="45720" rIns="91440" bIns="45720" anchor="ctr" anchorCtr="0" upright="1">
                          <a:noAutofit/>
                        </wps:bodyPr>
                      </wps:wsp>
                      <wps:wsp>
                        <wps:cNvPr id="602" name="AutoShape 634"/>
                        <wps:cNvSpPr>
                          <a:spLocks noChangeArrowheads="1"/>
                        </wps:cNvSpPr>
                        <wps:spPr bwMode="auto">
                          <a:xfrm>
                            <a:off x="2585085" y="4330700"/>
                            <a:ext cx="1417955" cy="673100"/>
                          </a:xfrm>
                          <a:prstGeom prst="flowChartProcess">
                            <a:avLst/>
                          </a:prstGeom>
                          <a:solidFill>
                            <a:srgbClr val="FFFFFF"/>
                          </a:solidFill>
                          <a:ln w="9525">
                            <a:solidFill>
                              <a:srgbClr val="000000"/>
                            </a:solidFill>
                            <a:miter lim="800000"/>
                            <a:headEnd/>
                            <a:tailEnd/>
                          </a:ln>
                        </wps:spPr>
                        <wps:txbx>
                          <w:txbxContent>
                            <w:p w14:paraId="04F7FFD2"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C</w:t>
                              </w:r>
                              <w:r w:rsidRPr="004D50CA">
                                <w:rPr>
                                  <w:rFonts w:asciiTheme="minorHAnsi" w:hAnsiTheme="minorHAnsi"/>
                                  <w:sz w:val="18"/>
                                  <w:szCs w:val="18"/>
                                </w:rPr>
                                <w:t>omplaint response</w:t>
                              </w:r>
                              <w:r>
                                <w:rPr>
                                  <w:rFonts w:asciiTheme="minorHAnsi" w:hAnsiTheme="minorHAnsi"/>
                                  <w:sz w:val="18"/>
                                  <w:szCs w:val="18"/>
                                </w:rPr>
                                <w:t xml:space="preserve"> provided to complainant within 5 business days</w:t>
                              </w:r>
                            </w:p>
                          </w:txbxContent>
                        </wps:txbx>
                        <wps:bodyPr rot="0" vert="horz" wrap="square" lIns="91440" tIns="45720" rIns="91440" bIns="45720" anchor="ctr" anchorCtr="0" upright="1">
                          <a:noAutofit/>
                        </wps:bodyPr>
                      </wps:wsp>
                      <wps:wsp>
                        <wps:cNvPr id="608" name="AutoShape 635"/>
                        <wps:cNvSpPr>
                          <a:spLocks noChangeArrowheads="1"/>
                        </wps:cNvSpPr>
                        <wps:spPr bwMode="auto">
                          <a:xfrm>
                            <a:off x="2319655" y="5291455"/>
                            <a:ext cx="1960245" cy="1104900"/>
                          </a:xfrm>
                          <a:prstGeom prst="flowChartDecision">
                            <a:avLst/>
                          </a:prstGeom>
                          <a:solidFill>
                            <a:srgbClr val="FFFFFF"/>
                          </a:solidFill>
                          <a:ln w="9525">
                            <a:solidFill>
                              <a:srgbClr val="000000"/>
                            </a:solidFill>
                            <a:miter lim="800000"/>
                            <a:headEnd/>
                            <a:tailEnd/>
                          </a:ln>
                        </wps:spPr>
                        <wps:txbx>
                          <w:txbxContent>
                            <w:p w14:paraId="472A8B88"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Is complainant satisfied?</w:t>
                              </w:r>
                            </w:p>
                          </w:txbxContent>
                        </wps:txbx>
                        <wps:bodyPr rot="0" vert="horz" wrap="square" lIns="91440" tIns="45720" rIns="91440" bIns="45720" anchor="ctr" anchorCtr="0" upright="1">
                          <a:noAutofit/>
                        </wps:bodyPr>
                      </wps:wsp>
                      <wps:wsp>
                        <wps:cNvPr id="615" name="AutoShape 636"/>
                        <wps:cNvSpPr>
                          <a:spLocks noChangeArrowheads="1"/>
                        </wps:cNvSpPr>
                        <wps:spPr bwMode="auto">
                          <a:xfrm>
                            <a:off x="2585085" y="6711315"/>
                            <a:ext cx="1419225" cy="925830"/>
                          </a:xfrm>
                          <a:prstGeom prst="flowChartProcess">
                            <a:avLst/>
                          </a:prstGeom>
                          <a:solidFill>
                            <a:srgbClr val="FFFFFF"/>
                          </a:solidFill>
                          <a:ln w="9525">
                            <a:solidFill>
                              <a:srgbClr val="000000"/>
                            </a:solidFill>
                            <a:miter lim="800000"/>
                            <a:headEnd/>
                            <a:tailEnd/>
                          </a:ln>
                        </wps:spPr>
                        <wps:txbx>
                          <w:txbxContent>
                            <w:p w14:paraId="621C1E20"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Implement complaint outcomes and raise opportunity for improvement action</w:t>
                              </w:r>
                            </w:p>
                          </w:txbxContent>
                        </wps:txbx>
                        <wps:bodyPr rot="0" vert="horz" wrap="square" lIns="91440" tIns="45720" rIns="91440" bIns="45720" anchor="ctr" anchorCtr="0" upright="1">
                          <a:noAutofit/>
                        </wps:bodyPr>
                      </wps:wsp>
                      <wps:wsp>
                        <wps:cNvPr id="617" name="AutoShape 637"/>
                        <wps:cNvSpPr>
                          <a:spLocks noChangeArrowheads="1"/>
                        </wps:cNvSpPr>
                        <wps:spPr bwMode="auto">
                          <a:xfrm>
                            <a:off x="4884420" y="3202305"/>
                            <a:ext cx="1419225" cy="709930"/>
                          </a:xfrm>
                          <a:prstGeom prst="flowChartProcess">
                            <a:avLst/>
                          </a:prstGeom>
                          <a:solidFill>
                            <a:srgbClr val="FFFFFF"/>
                          </a:solidFill>
                          <a:ln w="9525">
                            <a:solidFill>
                              <a:srgbClr val="000000"/>
                            </a:solidFill>
                            <a:miter lim="800000"/>
                            <a:headEnd/>
                            <a:tailEnd/>
                          </a:ln>
                        </wps:spPr>
                        <wps:txbx>
                          <w:txbxContent>
                            <w:p w14:paraId="40A2E7D4"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Investigate complaint within 60-days</w:t>
                              </w:r>
                            </w:p>
                          </w:txbxContent>
                        </wps:txbx>
                        <wps:bodyPr rot="0" vert="horz" wrap="square" lIns="91440" tIns="45720" rIns="91440" bIns="45720" anchor="ctr" anchorCtr="0" upright="1">
                          <a:noAutofit/>
                        </wps:bodyPr>
                      </wps:wsp>
                      <wps:wsp>
                        <wps:cNvPr id="618" name="AutoShape 638"/>
                        <wps:cNvSpPr>
                          <a:spLocks noChangeArrowheads="1"/>
                        </wps:cNvSpPr>
                        <wps:spPr bwMode="auto">
                          <a:xfrm>
                            <a:off x="4885055" y="4244975"/>
                            <a:ext cx="1419860" cy="713105"/>
                          </a:xfrm>
                          <a:prstGeom prst="flowChartProcess">
                            <a:avLst/>
                          </a:prstGeom>
                          <a:solidFill>
                            <a:srgbClr val="FFFFFF"/>
                          </a:solidFill>
                          <a:ln w="9525">
                            <a:solidFill>
                              <a:srgbClr val="000000"/>
                            </a:solidFill>
                            <a:miter lim="800000"/>
                            <a:headEnd/>
                            <a:tailEnd/>
                          </a:ln>
                        </wps:spPr>
                        <wps:txbx>
                          <w:txbxContent>
                            <w:p w14:paraId="74020DFE"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O</w:t>
                              </w:r>
                              <w:r w:rsidRPr="004D50CA">
                                <w:rPr>
                                  <w:rFonts w:asciiTheme="minorHAnsi" w:hAnsiTheme="minorHAnsi"/>
                                  <w:sz w:val="18"/>
                                  <w:szCs w:val="18"/>
                                </w:rPr>
                                <w:t>utcome of investigation</w:t>
                              </w:r>
                              <w:r>
                                <w:rPr>
                                  <w:rFonts w:asciiTheme="minorHAnsi" w:hAnsiTheme="minorHAnsi"/>
                                  <w:sz w:val="18"/>
                                  <w:szCs w:val="18"/>
                                </w:rPr>
                                <w:t xml:space="preserve"> reviewed</w:t>
                              </w:r>
                            </w:p>
                          </w:txbxContent>
                        </wps:txbx>
                        <wps:bodyPr rot="0" vert="horz" wrap="square" lIns="91440" tIns="45720" rIns="91440" bIns="45720" anchor="ctr" anchorCtr="0" upright="1">
                          <a:noAutofit/>
                        </wps:bodyPr>
                      </wps:wsp>
                      <wps:wsp>
                        <wps:cNvPr id="623" name="AutoShape 640"/>
                        <wps:cNvSpPr>
                          <a:spLocks noChangeArrowheads="1"/>
                        </wps:cNvSpPr>
                        <wps:spPr bwMode="auto">
                          <a:xfrm>
                            <a:off x="4835525" y="6615573"/>
                            <a:ext cx="1524764" cy="1170041"/>
                          </a:xfrm>
                          <a:prstGeom prst="flowChartTerminator">
                            <a:avLst/>
                          </a:prstGeom>
                          <a:solidFill>
                            <a:srgbClr val="FFFFFF"/>
                          </a:solidFill>
                          <a:ln w="9525">
                            <a:solidFill>
                              <a:srgbClr val="000000"/>
                            </a:solidFill>
                            <a:miter lim="800000"/>
                            <a:headEnd/>
                            <a:tailEnd/>
                          </a:ln>
                        </wps:spPr>
                        <wps:txbx>
                          <w:txbxContent>
                            <w:p w14:paraId="598C89BE"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Update Complaints and Appeals Register and the Continuous Improvement Register</w:t>
                              </w:r>
                            </w:p>
                          </w:txbxContent>
                        </wps:txbx>
                        <wps:bodyPr rot="0" vert="horz" wrap="square" lIns="91440" tIns="45720" rIns="91440" bIns="45720" anchor="ctr" anchorCtr="0" upright="1">
                          <a:noAutofit/>
                        </wps:bodyPr>
                      </wps:wsp>
                      <wps:wsp>
                        <wps:cNvPr id="624" name="Text Box 666"/>
                        <wps:cNvSpPr txBox="1">
                          <a:spLocks noChangeArrowheads="1"/>
                        </wps:cNvSpPr>
                        <wps:spPr bwMode="auto">
                          <a:xfrm>
                            <a:off x="3369945" y="6396355"/>
                            <a:ext cx="2717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881F5"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Y</w:t>
                              </w:r>
                            </w:p>
                          </w:txbxContent>
                        </wps:txbx>
                        <wps:bodyPr rot="0" vert="horz" wrap="square" lIns="91440" tIns="45720" rIns="91440" bIns="45720" anchor="t" anchorCtr="0" upright="1">
                          <a:noAutofit/>
                        </wps:bodyPr>
                      </wps:wsp>
                      <wps:wsp>
                        <wps:cNvPr id="627" name="Text Box 667"/>
                        <wps:cNvSpPr txBox="1">
                          <a:spLocks noChangeArrowheads="1"/>
                        </wps:cNvSpPr>
                        <wps:spPr bwMode="auto">
                          <a:xfrm>
                            <a:off x="1889125" y="5887085"/>
                            <a:ext cx="2139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C8B11"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N</w:t>
                              </w:r>
                            </w:p>
                          </w:txbxContent>
                        </wps:txbx>
                        <wps:bodyPr rot="0" vert="horz" wrap="square" lIns="91440" tIns="45720" rIns="91440" bIns="45720" anchor="t" anchorCtr="0" upright="1">
                          <a:noAutofit/>
                        </wps:bodyPr>
                      </wps:wsp>
                      <wps:wsp>
                        <wps:cNvPr id="629" name="AutoShape 1047"/>
                        <wps:cNvCnPr>
                          <a:cxnSpLocks noChangeShapeType="1"/>
                        </wps:cNvCnPr>
                        <wps:spPr bwMode="auto">
                          <a:xfrm>
                            <a:off x="935990" y="1522095"/>
                            <a:ext cx="635" cy="606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AutoShape 1048"/>
                        <wps:cNvCnPr>
                          <a:cxnSpLocks noChangeShapeType="1"/>
                        </wps:cNvCnPr>
                        <wps:spPr bwMode="auto">
                          <a:xfrm>
                            <a:off x="1645285" y="1247140"/>
                            <a:ext cx="614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AutoShape 1049"/>
                        <wps:cNvCnPr>
                          <a:cxnSpLocks noChangeShapeType="1"/>
                        </wps:cNvCnPr>
                        <wps:spPr bwMode="auto">
                          <a:xfrm>
                            <a:off x="4231005" y="1247775"/>
                            <a:ext cx="604520"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 name="AutoShape 1050"/>
                        <wps:cNvCnPr>
                          <a:cxnSpLocks noChangeShapeType="1"/>
                        </wps:cNvCnPr>
                        <wps:spPr bwMode="auto">
                          <a:xfrm>
                            <a:off x="3245168" y="1714500"/>
                            <a:ext cx="478472" cy="219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Text Box 649"/>
                        <wps:cNvSpPr txBox="1">
                          <a:spLocks noChangeArrowheads="1"/>
                        </wps:cNvSpPr>
                        <wps:spPr bwMode="auto">
                          <a:xfrm>
                            <a:off x="4469765" y="126746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48226"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N</w:t>
                              </w:r>
                            </w:p>
                          </w:txbxContent>
                        </wps:txbx>
                        <wps:bodyPr rot="0" vert="horz" wrap="square" lIns="91440" tIns="45720" rIns="91440" bIns="45720" anchor="t" anchorCtr="0" upright="1">
                          <a:noAutofit/>
                        </wps:bodyPr>
                      </wps:wsp>
                      <wps:wsp>
                        <wps:cNvPr id="635" name="Text Box 651"/>
                        <wps:cNvSpPr txBox="1">
                          <a:spLocks noChangeArrowheads="1"/>
                        </wps:cNvSpPr>
                        <wps:spPr bwMode="auto">
                          <a:xfrm>
                            <a:off x="3568700" y="1619885"/>
                            <a:ext cx="21399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FB910"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Y</w:t>
                              </w:r>
                            </w:p>
                          </w:txbxContent>
                        </wps:txbx>
                        <wps:bodyPr rot="0" vert="horz" wrap="square" lIns="91440" tIns="45720" rIns="91440" bIns="45720" anchor="t" anchorCtr="0" upright="1">
                          <a:noAutofit/>
                        </wps:bodyPr>
                      </wps:wsp>
                      <wps:wsp>
                        <wps:cNvPr id="636" name="AutoShape 1053"/>
                        <wps:cNvCnPr>
                          <a:cxnSpLocks noChangeShapeType="1"/>
                        </wps:cNvCnPr>
                        <wps:spPr bwMode="auto">
                          <a:xfrm flipH="1">
                            <a:off x="935990" y="552450"/>
                            <a:ext cx="9525" cy="41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AutoShape 1054"/>
                        <wps:cNvCnPr>
                          <a:cxnSpLocks noChangeShapeType="1"/>
                        </wps:cNvCnPr>
                        <wps:spPr bwMode="auto">
                          <a:xfrm rot="5400000">
                            <a:off x="4854752" y="1670276"/>
                            <a:ext cx="731040" cy="6503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8" name="AutoShape 1055"/>
                        <wps:cNvCnPr>
                          <a:cxnSpLocks noChangeShapeType="1"/>
                        </wps:cNvCnPr>
                        <wps:spPr bwMode="auto">
                          <a:xfrm flipH="1">
                            <a:off x="1645285" y="2360979"/>
                            <a:ext cx="906907" cy="421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056"/>
                        <wps:cNvCnPr>
                          <a:cxnSpLocks noChangeShapeType="1"/>
                        </wps:cNvCnPr>
                        <wps:spPr bwMode="auto">
                          <a:xfrm>
                            <a:off x="935990" y="2677795"/>
                            <a:ext cx="635"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057"/>
                        <wps:cNvCnPr>
                          <a:cxnSpLocks noChangeShapeType="1"/>
                        </wps:cNvCnPr>
                        <wps:spPr bwMode="auto">
                          <a:xfrm flipV="1">
                            <a:off x="1645920" y="3556000"/>
                            <a:ext cx="67373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058"/>
                        <wps:cNvCnPr>
                          <a:cxnSpLocks noChangeShapeType="1"/>
                        </wps:cNvCnPr>
                        <wps:spPr bwMode="auto">
                          <a:xfrm>
                            <a:off x="4279900" y="3556000"/>
                            <a:ext cx="555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Text Box 650"/>
                        <wps:cNvSpPr txBox="1">
                          <a:spLocks noChangeArrowheads="1"/>
                        </wps:cNvSpPr>
                        <wps:spPr bwMode="auto">
                          <a:xfrm>
                            <a:off x="3568700" y="4019550"/>
                            <a:ext cx="2146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91338"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N</w:t>
                              </w:r>
                            </w:p>
                          </w:txbxContent>
                        </wps:txbx>
                        <wps:bodyPr rot="0" vert="horz" wrap="square" lIns="91440" tIns="45720" rIns="91440" bIns="45720" anchor="t" anchorCtr="0" upright="1">
                          <a:noAutofit/>
                        </wps:bodyPr>
                      </wps:wsp>
                      <wps:wsp>
                        <wps:cNvPr id="133" name="Text Box 652"/>
                        <wps:cNvSpPr txBox="1">
                          <a:spLocks noChangeArrowheads="1"/>
                        </wps:cNvSpPr>
                        <wps:spPr bwMode="auto">
                          <a:xfrm>
                            <a:off x="4542790" y="3565525"/>
                            <a:ext cx="21463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99B57"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Y</w:t>
                              </w:r>
                            </w:p>
                          </w:txbxContent>
                        </wps:txbx>
                        <wps:bodyPr rot="0" vert="horz" wrap="square" lIns="91440" tIns="45720" rIns="91440" bIns="45720" anchor="t" anchorCtr="0" upright="1">
                          <a:noAutofit/>
                        </wps:bodyPr>
                      </wps:wsp>
                      <wps:wsp>
                        <wps:cNvPr id="134" name="AutoShape 1061"/>
                        <wps:cNvCnPr>
                          <a:cxnSpLocks noChangeShapeType="1"/>
                        </wps:cNvCnPr>
                        <wps:spPr bwMode="auto">
                          <a:xfrm flipH="1">
                            <a:off x="3294380" y="4111625"/>
                            <a:ext cx="571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1063"/>
                        <wps:cNvCnPr>
                          <a:cxnSpLocks noChangeShapeType="1"/>
                        </wps:cNvCnPr>
                        <wps:spPr bwMode="auto">
                          <a:xfrm>
                            <a:off x="5594350" y="3912235"/>
                            <a:ext cx="63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064"/>
                        <wps:cNvCnPr>
                          <a:cxnSpLocks noChangeShapeType="1"/>
                        </wps:cNvCnPr>
                        <wps:spPr bwMode="auto">
                          <a:xfrm flipH="1">
                            <a:off x="4003040" y="4601845"/>
                            <a:ext cx="88201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065"/>
                        <wps:cNvCnPr>
                          <a:cxnSpLocks noChangeShapeType="1"/>
                        </wps:cNvCnPr>
                        <wps:spPr bwMode="auto">
                          <a:xfrm rot="5400000">
                            <a:off x="3156076" y="5147096"/>
                            <a:ext cx="287647" cy="39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9" name="AutoShape 1066"/>
                        <wps:cNvCnPr>
                          <a:cxnSpLocks noChangeShapeType="1"/>
                        </wps:cNvCnPr>
                        <wps:spPr bwMode="auto">
                          <a:xfrm flipH="1" flipV="1">
                            <a:off x="1694815" y="5840730"/>
                            <a:ext cx="624840"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067"/>
                        <wps:cNvCnPr>
                          <a:cxnSpLocks noChangeShapeType="1"/>
                        </wps:cNvCnPr>
                        <wps:spPr bwMode="auto">
                          <a:xfrm rot="16200000" flipH="1">
                            <a:off x="1303020" y="5892165"/>
                            <a:ext cx="964565" cy="159956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 name="AutoShape 1068"/>
                        <wps:cNvCnPr>
                          <a:cxnSpLocks noChangeShapeType="1"/>
                        </wps:cNvCnPr>
                        <wps:spPr bwMode="auto">
                          <a:xfrm flipH="1">
                            <a:off x="3295015" y="6396355"/>
                            <a:ext cx="5080"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AutoShape 1069"/>
                        <wps:cNvCnPr>
                          <a:cxnSpLocks noChangeShapeType="1"/>
                        </wps:cNvCnPr>
                        <wps:spPr bwMode="auto">
                          <a:xfrm flipV="1">
                            <a:off x="4004310" y="7172325"/>
                            <a:ext cx="84201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892CDAD" id="Canvas 179" o:spid="_x0000_s1026" editas="canvas" style="width:451.3pt;height:542.2pt;mso-position-horizontal-relative:char;mso-position-vertical-relative:line" coordsize="57315,6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68853;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625" o:spid="_x0000_s1028" type="#_x0000_t116" style="position:absolute;left:3257;top:762;width:1238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">
                  <v:textbox>
                    <w:txbxContent>
                      <w:p w14:paraId="798F60A4"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Start</w:t>
                        </w:r>
                      </w:p>
                    </w:txbxContent>
                  </v:textbox>
                </v:shape>
                <v:shapetype id="_x0000_t109" coordsize="21600,21600" o:spt="109" path="m,l,21600r21600,l21600,xe">
                  <v:stroke joinstyle="miter"/>
                  <v:path gradientshapeok="t" o:connecttype="rect"/>
                </v:shapetype>
                <v:shape id="AutoShape 626" o:spid="_x0000_s1029" type="#_x0000_t109" style="position:absolute;left:2260;top:9721;width:14192;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">
                  <v:textbox>
                    <w:txbxContent>
                      <w:p w14:paraId="0C7B5AE8"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Complaint is received</w:t>
                        </w:r>
                      </w:p>
                    </w:txbxContent>
                  </v:textbox>
                </v:shape>
                <v:shape id="AutoShape 627" o:spid="_x0000_s1030" type="#_x0000_t109" style="position:absolute;left:2260;top:21285;width:14192;height:5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">
                  <v:textbox>
                    <w:txbxContent>
                      <w:p w14:paraId="0E26A914"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Complaint is forwarded to CEO</w:t>
                        </w:r>
                      </w:p>
                    </w:txbxContent>
                  </v:textbox>
                </v:shape>
                <v:shapetype id="_x0000_t110" coordsize="21600,21600" o:spt="110" path="m10800,l,10800,10800,21600,21600,10800xe">
                  <v:stroke joinstyle="miter"/>
                  <v:path gradientshapeok="t" o:connecttype="rect" textboxrect="5400,5400,16200,16200"/>
                </v:shapetype>
                <v:shape id="AutoShape 631" o:spid="_x0000_s1031" type="#_x0000_t110" style="position:absolute;left:22593;top:7804;width:19717;height: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">
                  <v:textbox inset="0,0,0,0">
                    <w:txbxContent>
                      <w:p w14:paraId="046E0E6C"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Has Complaints Form been submitted?</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AutoShape 632" o:spid="_x0000_s1032" type="#_x0000_t111" style="position:absolute;left:22593;top:19343;width:29286;height:8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">
                  <v:textbox inset="0,0,0,0">
                    <w:txbxContent>
                      <w:p w14:paraId="68F7468C"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 xml:space="preserve">Enter complaint into Complaints </w:t>
                        </w:r>
                        <w:r>
                          <w:rPr>
                            <w:rFonts w:asciiTheme="minorHAnsi" w:hAnsiTheme="minorHAnsi"/>
                            <w:sz w:val="18"/>
                            <w:szCs w:val="18"/>
                          </w:rPr>
                          <w:t xml:space="preserve">and Appeals </w:t>
                        </w:r>
                        <w:r w:rsidRPr="004D50CA">
                          <w:rPr>
                            <w:rFonts w:asciiTheme="minorHAnsi" w:hAnsiTheme="minorHAnsi"/>
                            <w:sz w:val="18"/>
                            <w:szCs w:val="18"/>
                          </w:rPr>
                          <w:t>Register</w:t>
                        </w:r>
                        <w:r>
                          <w:rPr>
                            <w:rFonts w:asciiTheme="minorHAnsi" w:hAnsiTheme="minorHAnsi"/>
                            <w:sz w:val="18"/>
                            <w:szCs w:val="18"/>
                          </w:rPr>
                          <w:t xml:space="preserve"> and student or employee file (if applicable), and send out acknowledgement letter within 2 business days</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46" o:spid="_x0000_s1033" type="#_x0000_t114" style="position:absolute;left:48355;top:8121;width:14198;height:8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">
                  <v:textbox>
                    <w:txbxContent>
                      <w:p w14:paraId="33E22378"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 xml:space="preserve">Person receiving complaint completes </w:t>
                        </w:r>
                        <w:r>
                          <w:rPr>
                            <w:rFonts w:asciiTheme="minorHAnsi" w:hAnsiTheme="minorHAnsi"/>
                            <w:sz w:val="18"/>
                            <w:szCs w:val="18"/>
                          </w:rPr>
                          <w:t xml:space="preserve">Complaint </w:t>
                        </w:r>
                        <w:r w:rsidRPr="004D50CA">
                          <w:rPr>
                            <w:rFonts w:asciiTheme="minorHAnsi" w:hAnsiTheme="minorHAnsi"/>
                            <w:sz w:val="18"/>
                            <w:szCs w:val="18"/>
                          </w:rPr>
                          <w:t>Form</w:t>
                        </w:r>
                      </w:p>
                    </w:txbxContent>
                  </v:textbox>
                </v:shape>
                <v:shape id="AutoShape 628" o:spid="_x0000_s1034" type="#_x0000_t109" style="position:absolute;left:2266;top:32023;width:14193;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">
                  <v:textbox>
                    <w:txbxContent>
                      <w:p w14:paraId="551CDDF6"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Complaint</w:t>
                        </w:r>
                        <w:r>
                          <w:rPr>
                            <w:rFonts w:asciiTheme="minorHAnsi" w:hAnsiTheme="minorHAnsi"/>
                            <w:sz w:val="18"/>
                            <w:szCs w:val="18"/>
                          </w:rPr>
                          <w:t xml:space="preserve"> reviewed within 5 business days of receipt of complaint</w:t>
                        </w:r>
                      </w:p>
                    </w:txbxContent>
                  </v:textbox>
                </v:shape>
                <v:shape id="AutoShape 630" o:spid="_x0000_s1035" type="#_x0000_t109" style="position:absolute;left:2755;top:54711;width:14193;height:7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">
                  <v:textbox>
                    <w:txbxContent>
                      <w:p w14:paraId="6684DBDE"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Complainant is provided with options for escalating complaint</w:t>
                        </w:r>
                      </w:p>
                    </w:txbxContent>
                  </v:textbox>
                </v:shape>
                <v:shape id="AutoShape 633" o:spid="_x0000_s1036" type="#_x0000_t110" style="position:absolute;left:23196;top:30003;width:19603;height:1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">
                  <v:textbox>
                    <w:txbxContent>
                      <w:p w14:paraId="4F7841DF"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Is investigation / consultation required?</w:t>
                        </w:r>
                      </w:p>
                    </w:txbxContent>
                  </v:textbox>
                </v:shape>
                <v:shape id="AutoShape 634" o:spid="_x0000_s1037" type="#_x0000_t109" style="position:absolute;left:25850;top:43307;width:14180;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">
                  <v:textbox>
                    <w:txbxContent>
                      <w:p w14:paraId="04F7FFD2"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C</w:t>
                        </w:r>
                        <w:r w:rsidRPr="004D50CA">
                          <w:rPr>
                            <w:rFonts w:asciiTheme="minorHAnsi" w:hAnsiTheme="minorHAnsi"/>
                            <w:sz w:val="18"/>
                            <w:szCs w:val="18"/>
                          </w:rPr>
                          <w:t>omplaint response</w:t>
                        </w:r>
                        <w:r>
                          <w:rPr>
                            <w:rFonts w:asciiTheme="minorHAnsi" w:hAnsiTheme="minorHAnsi"/>
                            <w:sz w:val="18"/>
                            <w:szCs w:val="18"/>
                          </w:rPr>
                          <w:t xml:space="preserve"> provided to complainant within 5 business days</w:t>
                        </w:r>
                      </w:p>
                    </w:txbxContent>
                  </v:textbox>
                </v:shape>
                <v:shape id="AutoShape 635" o:spid="_x0000_s1038" type="#_x0000_t110" style="position:absolute;left:23196;top:52914;width:19603;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">
                  <v:textbox>
                    <w:txbxContent>
                      <w:p w14:paraId="472A8B88"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Is complainant satisfied?</w:t>
                        </w:r>
                      </w:p>
                    </w:txbxContent>
                  </v:textbox>
                </v:shape>
                <v:shape id="AutoShape 636" o:spid="_x0000_s1039" type="#_x0000_t109" style="position:absolute;left:25850;top:67113;width:14193;height:9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">
                  <v:textbox>
                    <w:txbxContent>
                      <w:p w14:paraId="621C1E20" w14:textId="77777777" w:rsidR="00260847" w:rsidRPr="004D50CA" w:rsidRDefault="00260847" w:rsidP="00260847">
                        <w:pPr>
                          <w:jc w:val="center"/>
                          <w:rPr>
                            <w:rFonts w:asciiTheme="minorHAnsi" w:hAnsiTheme="minorHAnsi"/>
                            <w:sz w:val="18"/>
                            <w:szCs w:val="18"/>
                          </w:rPr>
                        </w:pPr>
                        <w:r w:rsidRPr="004D50CA">
                          <w:rPr>
                            <w:rFonts w:asciiTheme="minorHAnsi" w:hAnsiTheme="minorHAnsi"/>
                            <w:sz w:val="18"/>
                            <w:szCs w:val="18"/>
                          </w:rPr>
                          <w:t>Implement complaint outcomes and raise opportunity for improvement action</w:t>
                        </w:r>
                      </w:p>
                    </w:txbxContent>
                  </v:textbox>
                </v:shape>
                <v:shape id="AutoShape 637" o:spid="_x0000_s1040" type="#_x0000_t109" style="position:absolute;left:48844;top:32023;width:14192;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">
                  <v:textbox>
                    <w:txbxContent>
                      <w:p w14:paraId="40A2E7D4"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Investigate complaint within 60-days</w:t>
                        </w:r>
                      </w:p>
                    </w:txbxContent>
                  </v:textbox>
                </v:shape>
                <v:shape id="AutoShape 638" o:spid="_x0000_s1041" type="#_x0000_t109" style="position:absolute;left:48850;top:42449;width:14199;height:7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">
                  <v:textbox>
                    <w:txbxContent>
                      <w:p w14:paraId="74020DFE"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O</w:t>
                        </w:r>
                        <w:r w:rsidRPr="004D50CA">
                          <w:rPr>
                            <w:rFonts w:asciiTheme="minorHAnsi" w:hAnsiTheme="minorHAnsi"/>
                            <w:sz w:val="18"/>
                            <w:szCs w:val="18"/>
                          </w:rPr>
                          <w:t>utcome of investigation</w:t>
                        </w:r>
                        <w:r>
                          <w:rPr>
                            <w:rFonts w:asciiTheme="minorHAnsi" w:hAnsiTheme="minorHAnsi"/>
                            <w:sz w:val="18"/>
                            <w:szCs w:val="18"/>
                          </w:rPr>
                          <w:t xml:space="preserve"> reviewed</w:t>
                        </w:r>
                      </w:p>
                    </w:txbxContent>
                  </v:textbox>
                </v:shape>
                <v:shape id="AutoShape 640" o:spid="_x0000_s1042" type="#_x0000_t116" style="position:absolute;left:48355;top:66155;width:15247;height:11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">
                  <v:textbox>
                    <w:txbxContent>
                      <w:p w14:paraId="598C89BE" w14:textId="77777777" w:rsidR="00260847" w:rsidRPr="004D50CA" w:rsidRDefault="00260847" w:rsidP="00260847">
                        <w:pPr>
                          <w:jc w:val="center"/>
                          <w:rPr>
                            <w:rFonts w:asciiTheme="minorHAnsi" w:hAnsiTheme="minorHAnsi"/>
                            <w:sz w:val="18"/>
                            <w:szCs w:val="18"/>
                          </w:rPr>
                        </w:pPr>
                        <w:r>
                          <w:rPr>
                            <w:rFonts w:asciiTheme="minorHAnsi" w:hAnsiTheme="minorHAnsi"/>
                            <w:sz w:val="18"/>
                            <w:szCs w:val="18"/>
                          </w:rPr>
                          <w:t>Update Complaints and Appeals Register and the Continuous Improvement Register</w:t>
                        </w:r>
                      </w:p>
                    </w:txbxContent>
                  </v:textbox>
                </v:shape>
                <v:shapetype id="_x0000_t202" coordsize="21600,21600" o:spt="202" path="m,l,21600r21600,l21600,xe">
                  <v:stroke joinstyle="miter"/>
                  <v:path gradientshapeok="t" o:connecttype="rect"/>
                </v:shapetype>
                <v:shape id="Text Box 666" o:spid="_x0000_s1043" type="#_x0000_t202" style="position:absolute;left:33699;top:63963;width:2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" stroked="f">
                  <v:textbox>
                    <w:txbxContent>
                      <w:p w14:paraId="666881F5"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Y</w:t>
                        </w:r>
                      </w:p>
                    </w:txbxContent>
                  </v:textbox>
                </v:shape>
                <v:shape id="Text Box 667" o:spid="_x0000_s1044" type="#_x0000_t202" style="position:absolute;left:18891;top:58870;width:21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" stroked="f">
                  <v:textbox>
                    <w:txbxContent>
                      <w:p w14:paraId="2B3C8B11"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N</w:t>
                        </w:r>
                      </w:p>
                    </w:txbxContent>
                  </v:textbox>
                </v:shape>
                <v:shapetype id="_x0000_t32" coordsize="21600,21600" o:spt="32" o:oned="t" path="m,l21600,21600e" filled="f">
                  <v:path arrowok="t" fillok="f" o:connecttype="none"/>
                  <o:lock v:ext="edit" shapetype="t"/>
                </v:shapetype>
                <v:shape id="AutoShape 1047" o:spid="_x0000_s1045" type="#_x0000_t32" style="position:absolute;left:9359;top:15220;width:7;height:60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">
                  <v:stroke endarrow="block"/>
                </v:shape>
                <v:shape id="AutoShape 1048" o:spid="_x0000_s1046" type="#_x0000_t32" style="position:absolute;left:16452;top:12471;width:614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">
                  <v:stroke endarrow="block"/>
                </v:shape>
                <v:shape id="AutoShape 1049" o:spid="_x0000_s1047" type="#_x0000_t32" style="position:absolute;left:42310;top:12477;width:6045;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">
                  <v:stroke endarrow="block"/>
                </v:shape>
                <v:shape id="AutoShape 1050" o:spid="_x0000_s1048" type="#_x0000_t32" style="position:absolute;left:32451;top:17145;width:4785;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">
                  <v:stroke endarrow="block"/>
                </v:shape>
                <v:shape id="Text Box 649" o:spid="_x0000_s1049" type="#_x0000_t202" style="position:absolute;left:44697;top:12674;width:2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" stroked="f">
                  <v:textbox>
                    <w:txbxContent>
                      <w:p w14:paraId="0FA48226"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N</w:t>
                        </w:r>
                      </w:p>
                    </w:txbxContent>
                  </v:textbox>
                </v:shape>
                <v:shape id="Text Box 651" o:spid="_x0000_s1050" type="#_x0000_t202" style="position:absolute;left:35687;top:16198;width:2139;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" stroked="f">
                  <v:textbox>
                    <w:txbxContent>
                      <w:p w14:paraId="692FB910"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Y</w:t>
                        </w:r>
                      </w:p>
                    </w:txbxContent>
                  </v:textbox>
                </v:shape>
                <v:shape id="AutoShape 1053" o:spid="_x0000_s1051" type="#_x0000_t32" style="position:absolute;left:9359;top:5524;width:96;height:4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AutoShape 1054" o:spid="_x0000_s1052" type="#_x0000_t33" style="position:absolute;left:48547;top:16702;width:7310;height:650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">
                  <v:stroke endarrow="block"/>
                </v:shape>
                <v:shape id="AutoShape 1055" o:spid="_x0000_s1053" type="#_x0000_t32" style="position:absolute;left:16452;top:23609;width:9069;height: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">
                  <v:stroke endarrow="block"/>
                </v:shape>
                <v:shape id="AutoShape 1056" o:spid="_x0000_s1054" type="#_x0000_t32" style="position:absolute;left:9359;top:26777;width:7;height:5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1057" o:spid="_x0000_s1055" type="#_x0000_t32" style="position:absolute;left:16459;top:35560;width:6737;height: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">
                  <v:stroke endarrow="block"/>
                </v:shape>
                <v:shape id="AutoShape 1058" o:spid="_x0000_s1056" type="#_x0000_t32" style="position:absolute;left:42799;top:35560;width:5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GyxAAAANwAAAAPAAAAZHJzL2Rvd25yZXYueG1sRE9Na8JA&#10;EL0X/A/LCN7qJh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FafQbLEAAAA3AAAAA8A&#10;AAAAAAAAAAAAAAAABwIAAGRycy9kb3ducmV2LnhtbFBLBQYAAAAAAwADALcAAAD4AgAAAAA=&#10;">
                  <v:stroke endarrow="block"/>
                </v:shape>
                <v:shape id="Text Box 650" o:spid="_x0000_s1057" type="#_x0000_t202" style="position:absolute;left:35687;top:40195;width:214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0FA91338"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N</w:t>
                        </w:r>
                      </w:p>
                    </w:txbxContent>
                  </v:textbox>
                </v:shape>
                <v:shape id="Text Box 652" o:spid="_x0000_s1058" type="#_x0000_t202" style="position:absolute;left:45427;top:35655;width:214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5E099B57" w14:textId="77777777" w:rsidR="00260847" w:rsidRPr="004D50CA" w:rsidRDefault="00260847" w:rsidP="00260847">
                        <w:pPr>
                          <w:rPr>
                            <w:rFonts w:asciiTheme="minorHAnsi" w:hAnsiTheme="minorHAnsi"/>
                            <w:sz w:val="18"/>
                            <w:szCs w:val="18"/>
                          </w:rPr>
                        </w:pPr>
                        <w:r w:rsidRPr="004D50CA">
                          <w:rPr>
                            <w:rFonts w:asciiTheme="minorHAnsi" w:hAnsiTheme="minorHAnsi"/>
                            <w:sz w:val="18"/>
                            <w:szCs w:val="18"/>
                          </w:rPr>
                          <w:t>Y</w:t>
                        </w:r>
                      </w:p>
                    </w:txbxContent>
                  </v:textbox>
                </v:shape>
                <v:shape id="AutoShape 1061" o:spid="_x0000_s1059" type="#_x0000_t32" style="position:absolute;left:32943;top:41116;width:57;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">
                  <v:stroke endarrow="block"/>
                </v:shape>
                <v:shape id="AutoShape 1063" o:spid="_x0000_s1060" type="#_x0000_t32" style="position:absolute;left:55943;top:39122;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shape id="AutoShape 1064" o:spid="_x0000_s1061" type="#_x0000_t32" style="position:absolute;left:40030;top:46018;width:8820;height: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cewQAAANwAAAAPAAAAZHJzL2Rvd25yZXYueG1sRE9NawIx&#10;EL0L/ocwQm+atVK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KcrNx7BAAAA3AAAAA8AAAAA&#10;AAAAAAAAAAAABwIAAGRycy9kb3ducmV2LnhtbFBLBQYAAAAAAwADALcAAAD1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65" o:spid="_x0000_s1062" type="#_x0000_t34" style="position:absolute;left:31560;top:51471;width:2877;height: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">
                  <v:stroke endarrow="block"/>
                </v:shape>
                <v:shape id="AutoShape 1066" o:spid="_x0000_s1063" type="#_x0000_t32" style="position:absolute;left:16948;top:58407;width:6248;height: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">
                  <v:stroke endarrow="block"/>
                </v:shape>
                <v:shape id="AutoShape 1067" o:spid="_x0000_s1064" type="#_x0000_t33" style="position:absolute;left:13030;top:58921;width:9646;height:159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">
                  <v:stroke endarrow="block"/>
                </v:shape>
                <v:shape id="AutoShape 1068" o:spid="_x0000_s1065" type="#_x0000_t32" style="position:absolute;left:32950;top:63963;width:50;height:3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">
                  <v:stroke endarrow="block"/>
                </v:shape>
                <v:shape id="AutoShape 1069" o:spid="_x0000_s1066" type="#_x0000_t32" style="position:absolute;left:40043;top:71723;width:8420;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">
                  <v:stroke endarrow="block"/>
                </v:shape>
                <w10:anchorlock/>
              </v:group>
            </w:pict>
          </mc:Fallback>
        </mc:AlternateContent>
      </w:r>
    </w:p>
    <w:p w14:paraId="65564082" w14:textId="38F59D4F" w:rsidR="00F175F3" w:rsidRDefault="00F175F3" w:rsidP="00B344CA">
      <w:pPr>
        <w:spacing w:before="100" w:line="360" w:lineRule="auto"/>
      </w:pPr>
    </w:p>
    <w:p w14:paraId="41A0B09F" w14:textId="77777777" w:rsidR="00F175F3" w:rsidRDefault="00F175F3" w:rsidP="00B344CA">
      <w:pPr>
        <w:spacing w:before="100" w:line="360" w:lineRule="auto"/>
      </w:pPr>
    </w:p>
    <w:p w14:paraId="0AE9300C" w14:textId="77777777" w:rsidR="0042708E" w:rsidRDefault="0042708E" w:rsidP="0042708E">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42708E" w14:paraId="5EF05412" w14:textId="77777777" w:rsidTr="000F793A">
        <w:trPr>
          <w:trHeight w:val="485"/>
        </w:trPr>
        <w:tc>
          <w:tcPr>
            <w:tcW w:w="2972" w:type="dxa"/>
            <w:shd w:val="clear" w:color="auto" w:fill="EF5C51"/>
          </w:tcPr>
          <w:p w14:paraId="2EE4F275" w14:textId="77777777" w:rsidR="0042708E" w:rsidRPr="002C27BA" w:rsidRDefault="0042708E" w:rsidP="000F793A">
            <w:pPr>
              <w:spacing w:before="160" w:after="160" w:line="259" w:lineRule="auto"/>
              <w:jc w:val="both"/>
              <w:rPr>
                <w:rFonts w:asciiTheme="minorHAnsi" w:hAnsiTheme="minorHAnsi" w:cs="Arial"/>
                <w:b/>
                <w:bCs/>
                <w:color w:val="FFFFFF" w:themeColor="background1"/>
                <w:sz w:val="22"/>
                <w:szCs w:val="22"/>
              </w:rPr>
            </w:pPr>
            <w:bookmarkStart w:id="16"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203651E4" w14:textId="77777777" w:rsidR="0042708E" w:rsidRPr="001759EE" w:rsidRDefault="0042708E"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42708E" w:rsidRPr="008B1AB1" w14:paraId="26DE4BD9" w14:textId="77777777" w:rsidTr="000F793A">
        <w:trPr>
          <w:trHeight w:val="270"/>
        </w:trPr>
        <w:tc>
          <w:tcPr>
            <w:tcW w:w="1649" w:type="pct"/>
            <w:vAlign w:val="center"/>
          </w:tcPr>
          <w:p w14:paraId="44D611E0" w14:textId="77777777" w:rsidR="0042708E" w:rsidRPr="002C27BA" w:rsidRDefault="0042708E"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6378A852" w14:textId="77777777" w:rsidR="0042708E" w:rsidRPr="008B1AB1" w:rsidRDefault="0042708E"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42708E" w:rsidRPr="008B1AB1" w14:paraId="367B94EF" w14:textId="77777777" w:rsidTr="000F793A">
        <w:trPr>
          <w:trHeight w:val="260"/>
        </w:trPr>
        <w:tc>
          <w:tcPr>
            <w:tcW w:w="1649" w:type="pct"/>
            <w:vAlign w:val="center"/>
          </w:tcPr>
          <w:p w14:paraId="3910998D"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4CDF8845"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42708E" w:rsidRPr="008B1AB1" w14:paraId="2E77DD63" w14:textId="77777777" w:rsidTr="000F793A">
        <w:trPr>
          <w:trHeight w:val="270"/>
        </w:trPr>
        <w:tc>
          <w:tcPr>
            <w:tcW w:w="1649" w:type="pct"/>
            <w:vAlign w:val="center"/>
          </w:tcPr>
          <w:p w14:paraId="3E0D74CF"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2546F6D4"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42708E" w:rsidRPr="008B1AB1" w14:paraId="3F5DAEB7" w14:textId="77777777" w:rsidTr="000F793A">
        <w:trPr>
          <w:trHeight w:val="270"/>
        </w:trPr>
        <w:tc>
          <w:tcPr>
            <w:tcW w:w="1649" w:type="pct"/>
            <w:vAlign w:val="center"/>
          </w:tcPr>
          <w:p w14:paraId="4774E58C"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6A9709BE"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42708E" w:rsidRPr="008B1AB1" w14:paraId="26B868C3" w14:textId="77777777" w:rsidTr="000F793A">
        <w:trPr>
          <w:trHeight w:val="270"/>
        </w:trPr>
        <w:tc>
          <w:tcPr>
            <w:tcW w:w="1649" w:type="pct"/>
            <w:vAlign w:val="center"/>
          </w:tcPr>
          <w:p w14:paraId="08048384"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30361B0C"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6"/>
    </w:tbl>
    <w:p w14:paraId="0B97CCAC" w14:textId="77777777" w:rsidR="0042708E" w:rsidRDefault="0042708E" w:rsidP="0042708E">
      <w:pPr>
        <w:spacing w:after="160" w:line="259" w:lineRule="auto"/>
        <w:jc w:val="both"/>
        <w:rPr>
          <w:rFonts w:asciiTheme="minorHAnsi" w:hAnsiTheme="minorHAnsi" w:cs="Arial"/>
          <w:color w:val="000000"/>
          <w:sz w:val="32"/>
          <w:szCs w:val="32"/>
        </w:rPr>
      </w:pPr>
    </w:p>
    <w:p w14:paraId="59938F11" w14:textId="77777777" w:rsidR="0042708E" w:rsidRPr="00273E5F" w:rsidRDefault="0042708E" w:rsidP="0042708E">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42708E" w:rsidRPr="008B1AB1" w14:paraId="0B1A5097" w14:textId="77777777" w:rsidTr="000F793A">
        <w:tc>
          <w:tcPr>
            <w:tcW w:w="900" w:type="pct"/>
            <w:shd w:val="clear" w:color="auto" w:fill="EF5C51"/>
          </w:tcPr>
          <w:p w14:paraId="0CE45BF1" w14:textId="77777777" w:rsidR="0042708E" w:rsidRPr="008B1AB1" w:rsidRDefault="0042708E"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2FA7DB15" w14:textId="77777777" w:rsidR="0042708E" w:rsidRPr="008B1AB1" w:rsidRDefault="0042708E"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558C86C0" w14:textId="77777777" w:rsidR="0042708E" w:rsidRPr="008B1AB1" w:rsidRDefault="0042708E"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42708E" w:rsidRPr="008B1AB1" w14:paraId="75870EBB" w14:textId="77777777" w:rsidTr="000F793A">
        <w:tc>
          <w:tcPr>
            <w:tcW w:w="900" w:type="pct"/>
            <w:shd w:val="clear" w:color="auto" w:fill="FFFFFF" w:themeFill="background1"/>
          </w:tcPr>
          <w:p w14:paraId="0B92665C"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0A6D7F10" w14:textId="77777777" w:rsidR="0042708E" w:rsidRPr="008B1AB1" w:rsidRDefault="0042708E"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25B03FA9"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42708E" w:rsidRPr="008B1AB1" w14:paraId="089CB43D" w14:textId="77777777" w:rsidTr="000F793A">
        <w:tc>
          <w:tcPr>
            <w:tcW w:w="900" w:type="pct"/>
            <w:shd w:val="clear" w:color="auto" w:fill="FFFFFF" w:themeFill="background1"/>
          </w:tcPr>
          <w:p w14:paraId="594D220E" w14:textId="77777777" w:rsidR="0042708E" w:rsidRPr="008B1AB1" w:rsidRDefault="0042708E"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7F205251" w14:textId="77777777" w:rsidR="0042708E" w:rsidRPr="008B1AB1" w:rsidRDefault="0042708E"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1602E876"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42708E" w:rsidRPr="008B1AB1" w14:paraId="52B6B532" w14:textId="77777777" w:rsidTr="000F793A">
        <w:tc>
          <w:tcPr>
            <w:tcW w:w="900" w:type="pct"/>
            <w:shd w:val="clear" w:color="auto" w:fill="FFFFFF" w:themeFill="background1"/>
          </w:tcPr>
          <w:p w14:paraId="7EBB3291" w14:textId="77777777" w:rsidR="0042708E" w:rsidRPr="008B1AB1" w:rsidRDefault="0042708E"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6E8FDD88"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2032AA29" w14:textId="77777777" w:rsidR="0042708E" w:rsidRPr="008B1AB1" w:rsidRDefault="0042708E"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465211E3" w14:textId="77777777" w:rsidR="0042708E" w:rsidRPr="00131AE4" w:rsidRDefault="0042708E" w:rsidP="0042708E">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2B94EA31" w:rsidR="007120D3" w:rsidRPr="00131AE4" w:rsidRDefault="007120D3" w:rsidP="0042708E">
      <w:pPr>
        <w:spacing w:after="160" w:line="259" w:lineRule="auto"/>
        <w:rPr>
          <w:rFonts w:asciiTheme="minorHAnsi" w:hAnsiTheme="minorHAnsi" w:cs="Arial"/>
          <w:color w:val="000000"/>
          <w:sz w:val="32"/>
          <w:szCs w:val="32"/>
        </w:rPr>
      </w:pPr>
    </w:p>
    <w:sectPr w:rsidR="007120D3" w:rsidRPr="00131AE4" w:rsidSect="008D7A0E">
      <w:type w:val="continuous"/>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A3BF0" w14:textId="77777777" w:rsidR="00FD51B6" w:rsidRDefault="00FD51B6" w:rsidP="00897CFB">
      <w:r>
        <w:separator/>
      </w:r>
    </w:p>
  </w:endnote>
  <w:endnote w:type="continuationSeparator" w:id="0">
    <w:p w14:paraId="3DAB0325" w14:textId="77777777" w:rsidR="00FD51B6" w:rsidRDefault="00FD51B6"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4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8549"/>
      <w:gridCol w:w="1262"/>
    </w:tblGrid>
    <w:tr w:rsidR="0052546E" w:rsidRPr="0052546E" w14:paraId="1A963BC3" w14:textId="77777777" w:rsidTr="00B80F98">
      <w:trPr>
        <w:trHeight w:val="529"/>
        <w:jc w:val="center"/>
      </w:trPr>
      <w:tc>
        <w:tcPr>
          <w:tcW w:w="4357" w:type="pct"/>
          <w:shd w:val="clear" w:color="auto" w:fill="EF5C51"/>
        </w:tcPr>
        <w:p w14:paraId="56533891" w14:textId="45B1A0AD" w:rsidR="002B0630" w:rsidRPr="002B0630" w:rsidRDefault="00DF294D" w:rsidP="002B0630">
          <w:pPr>
            <w:spacing w:before="120"/>
            <w:rPr>
              <w:rFonts w:asciiTheme="minorHAnsi" w:hAnsiTheme="minorHAnsi" w:cstheme="minorHAnsi"/>
              <w:caps/>
              <w:color w:val="FFFFFF"/>
              <w:sz w:val="18"/>
              <w:szCs w:val="18"/>
            </w:rPr>
          </w:pPr>
          <w:r w:rsidRPr="00B80F98">
            <w:rPr>
              <w:rFonts w:asciiTheme="minorHAnsi" w:hAnsiTheme="minorHAnsi" w:cstheme="minorHAnsi"/>
              <w:color w:val="FFFFFF" w:themeColor="background1"/>
              <w:sz w:val="20"/>
              <w:szCs w:val="20"/>
            </w:rPr>
            <w:t xml:space="preserve">Policies and Procedures </w:t>
          </w:r>
          <w:r w:rsidR="00514ACF" w:rsidRPr="00B80F98">
            <w:rPr>
              <w:rFonts w:asciiTheme="minorHAnsi" w:hAnsiTheme="minorHAnsi" w:cstheme="minorHAnsi"/>
              <w:color w:val="FFFFFF" w:themeColor="background1"/>
              <w:sz w:val="20"/>
              <w:szCs w:val="20"/>
            </w:rPr>
            <w:t xml:space="preserve">– </w:t>
          </w:r>
          <w:r w:rsidR="00CB3FF5" w:rsidRPr="00B80F98">
            <w:rPr>
              <w:rFonts w:asciiTheme="minorHAnsi" w:hAnsiTheme="minorHAnsi" w:cstheme="minorHAnsi"/>
              <w:color w:val="FFFFFF" w:themeColor="background1"/>
              <w:sz w:val="20"/>
              <w:szCs w:val="20"/>
            </w:rPr>
            <w:t xml:space="preserve">Complaints and Appeals </w:t>
          </w:r>
          <w:r w:rsidR="00245F84" w:rsidRPr="00B80F98">
            <w:rPr>
              <w:rFonts w:asciiTheme="minorHAnsi" w:hAnsiTheme="minorHAnsi" w:cstheme="minorHAnsi"/>
              <w:color w:val="FFFFFF" w:themeColor="background1"/>
              <w:sz w:val="20"/>
              <w:szCs w:val="20"/>
            </w:rPr>
            <w:t xml:space="preserve">  </w:t>
          </w:r>
          <w:r w:rsidRPr="00B80F98">
            <w:rPr>
              <w:rFonts w:asciiTheme="minorHAnsi" w:hAnsiTheme="minorHAnsi" w:cstheme="minorHAnsi"/>
              <w:color w:val="FFFFFF" w:themeColor="background1"/>
              <w:sz w:val="20"/>
              <w:szCs w:val="20"/>
            </w:rPr>
            <w:t xml:space="preserve">| </w:t>
          </w:r>
          <w:r w:rsidR="008D7A0E" w:rsidRPr="00E24FBB">
            <w:rPr>
              <w:rFonts w:asciiTheme="minorHAnsi" w:hAnsiTheme="minorHAnsi" w:cstheme="minorHAnsi"/>
              <w:caps/>
              <w:color w:val="FFFFFF"/>
              <w:sz w:val="20"/>
              <w:szCs w:val="20"/>
            </w:rPr>
            <w:t xml:space="preserve">rto </w:t>
          </w:r>
          <w:r w:rsidR="008D7A0E">
            <w:rPr>
              <w:rFonts w:asciiTheme="minorHAnsi" w:hAnsiTheme="minorHAnsi" w:cstheme="minorHAnsi"/>
              <w:color w:val="FFFFFF"/>
              <w:sz w:val="20"/>
              <w:szCs w:val="20"/>
            </w:rPr>
            <w:t xml:space="preserve">Registration Code: </w:t>
          </w:r>
          <w:proofErr w:type="gramStart"/>
          <w:r w:rsidR="0096002D">
            <w:rPr>
              <w:rFonts w:asciiTheme="minorHAnsi" w:hAnsiTheme="minorHAnsi" w:cstheme="minorHAnsi"/>
              <w:color w:val="FFFFFF"/>
              <w:sz w:val="20"/>
              <w:szCs w:val="20"/>
            </w:rPr>
            <w:t>46266</w:t>
          </w:r>
          <w:r w:rsidR="0096002D">
            <w:rPr>
              <w:rFonts w:asciiTheme="minorHAnsi" w:hAnsiTheme="minorHAnsi" w:cstheme="minorHAnsi"/>
              <w:caps/>
              <w:color w:val="FFFFFF"/>
              <w:sz w:val="18"/>
              <w:szCs w:val="18"/>
            </w:rPr>
            <w:t xml:space="preserve"> </w:t>
          </w:r>
          <w:r w:rsidR="008D7A0E">
            <w:rPr>
              <w:rFonts w:asciiTheme="minorHAnsi" w:hAnsiTheme="minorHAnsi" w:cstheme="minorHAnsi"/>
              <w:caps/>
              <w:color w:val="FFFFFF"/>
              <w:sz w:val="18"/>
              <w:szCs w:val="18"/>
            </w:rPr>
            <w:t xml:space="preserve"> |</w:t>
          </w:r>
          <w:proofErr w:type="gramEnd"/>
          <w:r w:rsidR="008D7A0E">
            <w:rPr>
              <w:rFonts w:asciiTheme="minorHAnsi" w:hAnsiTheme="minorHAnsi" w:cstheme="minorHAnsi"/>
              <w:caps/>
              <w:color w:val="FFFFFF"/>
              <w:sz w:val="18"/>
              <w:szCs w:val="18"/>
            </w:rPr>
            <w:t xml:space="preserve"> </w:t>
          </w:r>
          <w:r w:rsidR="008D7A0E" w:rsidRPr="00234F6D">
            <w:rPr>
              <w:rFonts w:asciiTheme="minorHAnsi" w:hAnsiTheme="minorHAnsi" w:cstheme="minorHAnsi"/>
              <w:color w:val="FFFFFF"/>
              <w:sz w:val="20"/>
              <w:szCs w:val="20"/>
            </w:rPr>
            <w:t>Version</w:t>
          </w:r>
          <w:r w:rsidR="008D7A0E" w:rsidRPr="00234F6D">
            <w:rPr>
              <w:rFonts w:asciiTheme="minorHAnsi" w:hAnsiTheme="minorHAnsi" w:cstheme="minorHAnsi"/>
              <w:caps/>
              <w:color w:val="FFFFFF"/>
              <w:sz w:val="22"/>
              <w:szCs w:val="22"/>
            </w:rPr>
            <w:t xml:space="preserve">: </w:t>
          </w:r>
          <w:r w:rsidR="008D7A0E" w:rsidRPr="00234F6D">
            <w:rPr>
              <w:rFonts w:asciiTheme="minorHAnsi" w:hAnsiTheme="minorHAnsi" w:cstheme="minorHAnsi"/>
              <w:caps/>
              <w:color w:val="FFFFFF"/>
              <w:sz w:val="20"/>
              <w:szCs w:val="20"/>
            </w:rPr>
            <w:t>2.0</w:t>
          </w:r>
        </w:p>
      </w:tc>
      <w:tc>
        <w:tcPr>
          <w:tcW w:w="643" w:type="pct"/>
          <w:shd w:val="clear" w:color="auto" w:fill="EF5C51"/>
        </w:tcPr>
        <w:p w14:paraId="51ADFB80" w14:textId="77777777" w:rsidR="0052546E" w:rsidRPr="0052546E" w:rsidRDefault="0060784D" w:rsidP="0052546E">
          <w:pPr>
            <w:tabs>
              <w:tab w:val="right" w:pos="8335"/>
              <w:tab w:val="right" w:pos="13268"/>
            </w:tabs>
            <w:spacing w:before="120"/>
            <w:jc w:val="right"/>
            <w:rPr>
              <w:rFonts w:asciiTheme="minorHAnsi" w:hAnsiTheme="minorHAnsi" w:cstheme="minorHAnsi"/>
              <w:bCs/>
              <w:color w:val="4472C4"/>
              <w:sz w:val="18"/>
              <w:szCs w:val="18"/>
            </w:rPr>
          </w:pPr>
          <w:r w:rsidRPr="0052546E">
            <w:rPr>
              <w:rFonts w:asciiTheme="minorHAnsi" w:hAnsiTheme="minorHAnsi" w:cstheme="minorHAnsi"/>
              <w:b/>
              <w:color w:val="FFFFFF"/>
              <w:sz w:val="18"/>
              <w:szCs w:val="18"/>
            </w:rPr>
            <w:t xml:space="preserve">Page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PAGE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w:t>
          </w:r>
          <w:r w:rsidRPr="0052546E">
            <w:rPr>
              <w:rFonts w:asciiTheme="minorHAnsi" w:hAnsiTheme="minorHAnsi" w:cstheme="minorHAnsi"/>
              <w:bCs/>
              <w:color w:val="FFFFFF"/>
              <w:sz w:val="18"/>
              <w:szCs w:val="18"/>
            </w:rPr>
            <w:fldChar w:fldCharType="end"/>
          </w:r>
          <w:r w:rsidRPr="0052546E">
            <w:rPr>
              <w:rFonts w:asciiTheme="minorHAnsi" w:hAnsiTheme="minorHAnsi" w:cstheme="minorHAnsi"/>
              <w:b/>
              <w:color w:val="FFFFFF"/>
              <w:sz w:val="18"/>
              <w:szCs w:val="18"/>
            </w:rPr>
            <w:t xml:space="preserve"> of </w:t>
          </w:r>
          <w:r w:rsidRPr="0052546E">
            <w:rPr>
              <w:rFonts w:asciiTheme="minorHAnsi" w:hAnsiTheme="minorHAnsi" w:cstheme="minorHAnsi"/>
              <w:bCs/>
              <w:color w:val="FFFFFF"/>
              <w:sz w:val="18"/>
              <w:szCs w:val="18"/>
            </w:rPr>
            <w:fldChar w:fldCharType="begin"/>
          </w:r>
          <w:r w:rsidRPr="0052546E">
            <w:rPr>
              <w:rFonts w:asciiTheme="minorHAnsi" w:hAnsiTheme="minorHAnsi" w:cstheme="minorHAnsi"/>
              <w:b/>
              <w:bCs/>
              <w:color w:val="FFFFFF"/>
              <w:sz w:val="18"/>
              <w:szCs w:val="18"/>
            </w:rPr>
            <w:instrText xml:space="preserve"> NUMPAGES  \* Arabic  \* MERGEFORMAT </w:instrText>
          </w:r>
          <w:r w:rsidRPr="0052546E">
            <w:rPr>
              <w:rFonts w:asciiTheme="minorHAnsi" w:hAnsiTheme="minorHAnsi" w:cstheme="minorHAnsi"/>
              <w:bCs/>
              <w:color w:val="FFFFFF"/>
              <w:sz w:val="18"/>
              <w:szCs w:val="18"/>
            </w:rPr>
            <w:fldChar w:fldCharType="separate"/>
          </w:r>
          <w:r w:rsidRPr="0052546E">
            <w:rPr>
              <w:rFonts w:asciiTheme="minorHAnsi" w:hAnsiTheme="minorHAnsi" w:cstheme="minorHAnsi"/>
              <w:bCs/>
              <w:color w:val="FFFFFF"/>
              <w:sz w:val="18"/>
              <w:szCs w:val="18"/>
            </w:rPr>
            <w:t>27</w:t>
          </w:r>
          <w:r w:rsidRPr="0052546E">
            <w:rPr>
              <w:rFonts w:asciiTheme="minorHAnsi" w:hAnsiTheme="minorHAnsi" w:cstheme="minorHAnsi"/>
              <w:bCs/>
              <w:color w:val="FFFFFF"/>
              <w:sz w:val="18"/>
              <w:szCs w:val="18"/>
            </w:rPr>
            <w:fldChar w:fldCharType="end"/>
          </w:r>
        </w:p>
      </w:tc>
    </w:tr>
  </w:tbl>
  <w:p w14:paraId="107F6EA6" w14:textId="77777777" w:rsidR="00F75644" w:rsidRPr="0052546E" w:rsidRDefault="00FD51B6" w:rsidP="002B0630">
    <w:pPr>
      <w:pStyle w:val="Footer"/>
      <w:pBdr>
        <w:top w:val="single" w:sz="18" w:space="9" w:color="FFFFFF" w:themeColor="background1"/>
      </w:pBdr>
      <w:rPr>
        <w:rFonts w:asciiTheme="minorHAnsi" w:hAnsiTheme="minorHAnsi" w:cstheme="minorHAnsi"/>
        <w:color w:val="0070C0"/>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F838E" w14:textId="77777777" w:rsidR="00FD51B6" w:rsidRDefault="00FD51B6" w:rsidP="00897CFB">
      <w:r>
        <w:separator/>
      </w:r>
    </w:p>
  </w:footnote>
  <w:footnote w:type="continuationSeparator" w:id="0">
    <w:p w14:paraId="7FA39DFA" w14:textId="77777777" w:rsidR="00FD51B6" w:rsidRDefault="00FD51B6"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CA100" w14:textId="36B027ED" w:rsidR="00B83F39" w:rsidRDefault="00B83F39">
    <w:pPr>
      <w:pStyle w:val="Header"/>
    </w:pPr>
    <w:r>
      <w:rPr>
        <w:noProof/>
      </w:rPr>
      <w:drawing>
        <wp:anchor distT="0" distB="0" distL="114300" distR="114300" simplePos="0" relativeHeight="251659264" behindDoc="1" locked="0" layoutInCell="1" allowOverlap="1" wp14:anchorId="1EF87276" wp14:editId="5DDC4D8E">
          <wp:simplePos x="0" y="0"/>
          <wp:positionH relativeFrom="margin">
            <wp:align>right</wp:align>
          </wp:positionH>
          <wp:positionV relativeFrom="page">
            <wp:posOffset>127502</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3CA3"/>
    <w:multiLevelType w:val="hybridMultilevel"/>
    <w:tmpl w:val="30384028"/>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9A69CF"/>
    <w:multiLevelType w:val="hybridMultilevel"/>
    <w:tmpl w:val="0B9A7BEC"/>
    <w:lvl w:ilvl="0" w:tplc="41E4145A">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154EF5"/>
    <w:multiLevelType w:val="hybridMultilevel"/>
    <w:tmpl w:val="35404EB2"/>
    <w:lvl w:ilvl="0" w:tplc="EE8AE3EC">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101DA"/>
    <w:multiLevelType w:val="hybridMultilevel"/>
    <w:tmpl w:val="C64A863A"/>
    <w:lvl w:ilvl="0" w:tplc="36247602">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510DDE"/>
    <w:multiLevelType w:val="hybridMultilevel"/>
    <w:tmpl w:val="78C47268"/>
    <w:lvl w:ilvl="0" w:tplc="FFFFFFFF">
      <w:start w:val="1"/>
      <w:numFmt w:val="decimal"/>
      <w:lvlText w:val="%1."/>
      <w:lvlJc w:val="left"/>
      <w:pPr>
        <w:ind w:left="720" w:hanging="360"/>
      </w:pPr>
      <w:rPr>
        <w:rFonts w:hint="default"/>
        <w:color w:val="0070C0"/>
      </w:rPr>
    </w:lvl>
    <w:lvl w:ilvl="1" w:tplc="FFFFFFFF">
      <w:start w:val="1"/>
      <w:numFmt w:val="bullet"/>
      <w:lvlText w:val="−"/>
      <w:lvlJc w:val="left"/>
      <w:pPr>
        <w:ind w:left="1440" w:hanging="360"/>
      </w:pPr>
      <w:rPr>
        <w:rFonts w:ascii="Calibri" w:hAnsi="Calibri" w:hint="default"/>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F352A3"/>
    <w:multiLevelType w:val="hybridMultilevel"/>
    <w:tmpl w:val="DBA49B1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872B79"/>
    <w:multiLevelType w:val="hybridMultilevel"/>
    <w:tmpl w:val="E4CC20C0"/>
    <w:lvl w:ilvl="0" w:tplc="27122ED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7E355E"/>
    <w:multiLevelType w:val="hybridMultilevel"/>
    <w:tmpl w:val="0B9A7BEC"/>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1D4384"/>
    <w:multiLevelType w:val="hybridMultilevel"/>
    <w:tmpl w:val="43F8F4A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3925602"/>
    <w:multiLevelType w:val="hybridMultilevel"/>
    <w:tmpl w:val="558EAE86"/>
    <w:lvl w:ilvl="0" w:tplc="FFFFFFFF">
      <w:start w:val="1"/>
      <w:numFmt w:val="lowerRoman"/>
      <w:lvlText w:val="%1."/>
      <w:lvlJc w:val="left"/>
      <w:pPr>
        <w:ind w:left="1080" w:hanging="72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F46132"/>
    <w:multiLevelType w:val="hybridMultilevel"/>
    <w:tmpl w:val="DBA49B12"/>
    <w:lvl w:ilvl="0" w:tplc="A67AFFB2">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F86F02"/>
    <w:multiLevelType w:val="hybridMultilevel"/>
    <w:tmpl w:val="13DA024A"/>
    <w:lvl w:ilvl="0" w:tplc="5B342D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D46255"/>
    <w:multiLevelType w:val="hybridMultilevel"/>
    <w:tmpl w:val="35404EB2"/>
    <w:lvl w:ilvl="0" w:tplc="FFFFFFFF">
      <w:start w:val="1"/>
      <w:numFmt w:val="lowerRoman"/>
      <w:lvlText w:val="%1."/>
      <w:lvlJc w:val="left"/>
      <w:pPr>
        <w:ind w:left="1080" w:hanging="720"/>
      </w:pPr>
      <w:rPr>
        <w:rFonts w:hint="default"/>
        <w:b w:val="0"/>
      </w:rPr>
    </w:lvl>
    <w:lvl w:ilvl="1" w:tplc="FFFFFFFF">
      <w:start w:val="1"/>
      <w:numFmt w:val="bullet"/>
      <w:lvlText w:val="•"/>
      <w:lvlJc w:val="left"/>
      <w:pPr>
        <w:ind w:left="720" w:hanging="360"/>
      </w:pPr>
      <w:rPr>
        <w:rFonts w:hint="default"/>
        <w:b/>
        <w:bCs w:val="0"/>
        <w:color w:val="000000" w:themeColor="text1"/>
        <w:sz w:val="22"/>
        <w:szCs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880196"/>
    <w:multiLevelType w:val="hybridMultilevel"/>
    <w:tmpl w:val="30384028"/>
    <w:lvl w:ilvl="0" w:tplc="111493D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AF17FA"/>
    <w:multiLevelType w:val="hybridMultilevel"/>
    <w:tmpl w:val="558EAE86"/>
    <w:lvl w:ilvl="0" w:tplc="20360488">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7ED2D05"/>
    <w:multiLevelType w:val="hybridMultilevel"/>
    <w:tmpl w:val="B4106E0A"/>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F85AF3"/>
    <w:multiLevelType w:val="hybridMultilevel"/>
    <w:tmpl w:val="78C47268"/>
    <w:lvl w:ilvl="0" w:tplc="FAE604E6">
      <w:start w:val="1"/>
      <w:numFmt w:val="decimal"/>
      <w:lvlText w:val="%1."/>
      <w:lvlJc w:val="left"/>
      <w:pPr>
        <w:ind w:left="720" w:hanging="360"/>
      </w:pPr>
      <w:rPr>
        <w:rFonts w:hint="default"/>
        <w:color w:val="0070C0"/>
      </w:rPr>
    </w:lvl>
    <w:lvl w:ilvl="1" w:tplc="35DC94A8">
      <w:start w:val="1"/>
      <w:numFmt w:val="bullet"/>
      <w:lvlText w:val="−"/>
      <w:lvlJc w:val="left"/>
      <w:pPr>
        <w:ind w:left="1440" w:hanging="360"/>
      </w:pPr>
      <w:rPr>
        <w:rFonts w:ascii="Calibri" w:hAnsi="Calibri" w:hint="default"/>
        <w:sz w:val="22"/>
        <w:szCs w:val="22"/>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232E09"/>
    <w:multiLevelType w:val="hybridMultilevel"/>
    <w:tmpl w:val="43F8F4A6"/>
    <w:lvl w:ilvl="0" w:tplc="46F6D94E">
      <w:start w:val="1"/>
      <w:numFmt w:val="lowerRoman"/>
      <w:lvlText w:val="%1."/>
      <w:lvlJc w:val="left"/>
      <w:pPr>
        <w:ind w:left="1080" w:hanging="72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17"/>
  </w:num>
  <w:num w:numId="4">
    <w:abstractNumId w:val="18"/>
  </w:num>
  <w:num w:numId="5">
    <w:abstractNumId w:val="4"/>
  </w:num>
  <w:num w:numId="6">
    <w:abstractNumId w:val="13"/>
  </w:num>
  <w:num w:numId="7">
    <w:abstractNumId w:val="16"/>
  </w:num>
  <w:num w:numId="8">
    <w:abstractNumId w:val="15"/>
  </w:num>
  <w:num w:numId="9">
    <w:abstractNumId w:val="12"/>
  </w:num>
  <w:num w:numId="10">
    <w:abstractNumId w:val="2"/>
  </w:num>
  <w:num w:numId="11">
    <w:abstractNumId w:val="1"/>
  </w:num>
  <w:num w:numId="12">
    <w:abstractNumId w:val="20"/>
  </w:num>
  <w:num w:numId="13">
    <w:abstractNumId w:val="3"/>
  </w:num>
  <w:num w:numId="14">
    <w:abstractNumId w:val="6"/>
  </w:num>
  <w:num w:numId="15">
    <w:abstractNumId w:val="11"/>
  </w:num>
  <w:num w:numId="16">
    <w:abstractNumId w:val="0"/>
  </w:num>
  <w:num w:numId="17">
    <w:abstractNumId w:val="5"/>
  </w:num>
  <w:num w:numId="18">
    <w:abstractNumId w:val="14"/>
  </w:num>
  <w:num w:numId="19">
    <w:abstractNumId w:val="8"/>
  </w:num>
  <w:num w:numId="20">
    <w:abstractNumId w:val="10"/>
  </w:num>
  <w:num w:numId="2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B4B6B"/>
    <w:rsid w:val="000E6998"/>
    <w:rsid w:val="000E78BB"/>
    <w:rsid w:val="00106365"/>
    <w:rsid w:val="0012465B"/>
    <w:rsid w:val="00131AE4"/>
    <w:rsid w:val="00145385"/>
    <w:rsid w:val="0015416E"/>
    <w:rsid w:val="00167EA3"/>
    <w:rsid w:val="00174C5E"/>
    <w:rsid w:val="00183B46"/>
    <w:rsid w:val="00184D3C"/>
    <w:rsid w:val="00192F8D"/>
    <w:rsid w:val="001E12A3"/>
    <w:rsid w:val="0020581E"/>
    <w:rsid w:val="00215CE6"/>
    <w:rsid w:val="00245F84"/>
    <w:rsid w:val="00260847"/>
    <w:rsid w:val="0028556D"/>
    <w:rsid w:val="00290C60"/>
    <w:rsid w:val="002B0630"/>
    <w:rsid w:val="002B59B0"/>
    <w:rsid w:val="002B7524"/>
    <w:rsid w:val="002D0E86"/>
    <w:rsid w:val="002E63CA"/>
    <w:rsid w:val="003B2C71"/>
    <w:rsid w:val="003E6F22"/>
    <w:rsid w:val="003F383B"/>
    <w:rsid w:val="00426A09"/>
    <w:rsid w:val="0042708E"/>
    <w:rsid w:val="00446240"/>
    <w:rsid w:val="0049460A"/>
    <w:rsid w:val="004955C8"/>
    <w:rsid w:val="004B1540"/>
    <w:rsid w:val="004B51F9"/>
    <w:rsid w:val="005005E9"/>
    <w:rsid w:val="00514ACF"/>
    <w:rsid w:val="00557334"/>
    <w:rsid w:val="00574012"/>
    <w:rsid w:val="00594D45"/>
    <w:rsid w:val="005A4583"/>
    <w:rsid w:val="005D1632"/>
    <w:rsid w:val="005D7D41"/>
    <w:rsid w:val="006022E4"/>
    <w:rsid w:val="0060784D"/>
    <w:rsid w:val="00636F16"/>
    <w:rsid w:val="006372A2"/>
    <w:rsid w:val="006462E4"/>
    <w:rsid w:val="0068157F"/>
    <w:rsid w:val="006E302E"/>
    <w:rsid w:val="006F2730"/>
    <w:rsid w:val="007120D3"/>
    <w:rsid w:val="00725065"/>
    <w:rsid w:val="00741F0E"/>
    <w:rsid w:val="00745F34"/>
    <w:rsid w:val="007516D5"/>
    <w:rsid w:val="00781012"/>
    <w:rsid w:val="007A30AB"/>
    <w:rsid w:val="007F1DCD"/>
    <w:rsid w:val="00807628"/>
    <w:rsid w:val="00810B8C"/>
    <w:rsid w:val="00813D98"/>
    <w:rsid w:val="00844BCF"/>
    <w:rsid w:val="00897CFB"/>
    <w:rsid w:val="008B7B76"/>
    <w:rsid w:val="008D7A0E"/>
    <w:rsid w:val="008E163F"/>
    <w:rsid w:val="00931543"/>
    <w:rsid w:val="0096002D"/>
    <w:rsid w:val="009C0CA5"/>
    <w:rsid w:val="009D2B8A"/>
    <w:rsid w:val="009F494C"/>
    <w:rsid w:val="00AB339D"/>
    <w:rsid w:val="00AC4110"/>
    <w:rsid w:val="00AC5B34"/>
    <w:rsid w:val="00AE279A"/>
    <w:rsid w:val="00AF705C"/>
    <w:rsid w:val="00B241CE"/>
    <w:rsid w:val="00B344CA"/>
    <w:rsid w:val="00B4044B"/>
    <w:rsid w:val="00B66DE6"/>
    <w:rsid w:val="00B80F98"/>
    <w:rsid w:val="00B83F39"/>
    <w:rsid w:val="00B930AD"/>
    <w:rsid w:val="00BD2E46"/>
    <w:rsid w:val="00C07D8E"/>
    <w:rsid w:val="00CB3FF5"/>
    <w:rsid w:val="00CB41FE"/>
    <w:rsid w:val="00CD4C55"/>
    <w:rsid w:val="00D0466D"/>
    <w:rsid w:val="00D20476"/>
    <w:rsid w:val="00D819C1"/>
    <w:rsid w:val="00D83AD0"/>
    <w:rsid w:val="00D91CBD"/>
    <w:rsid w:val="00DD7F88"/>
    <w:rsid w:val="00DF294D"/>
    <w:rsid w:val="00DF4E3A"/>
    <w:rsid w:val="00E11CDF"/>
    <w:rsid w:val="00E31D8A"/>
    <w:rsid w:val="00E67344"/>
    <w:rsid w:val="00E746CB"/>
    <w:rsid w:val="00E86E14"/>
    <w:rsid w:val="00E877E6"/>
    <w:rsid w:val="00E900B0"/>
    <w:rsid w:val="00EA1B1F"/>
    <w:rsid w:val="00EC5EA8"/>
    <w:rsid w:val="00F0343A"/>
    <w:rsid w:val="00F175F3"/>
    <w:rsid w:val="00F774B3"/>
    <w:rsid w:val="00FA73E1"/>
    <w:rsid w:val="00FD51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8D7A0E"/>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215CE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8D7A0E"/>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215CE6"/>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AF705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59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t2u.com.au"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B04D8-0B99-4C7C-8BB6-679BC214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14</Pages>
  <Words>2968</Words>
  <Characters>16922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CITY COMPUTERS</cp:lastModifiedBy>
  <cp:revision>73</cp:revision>
  <dcterms:created xsi:type="dcterms:W3CDTF">2025-10-06T03:29:00Z</dcterms:created>
  <dcterms:modified xsi:type="dcterms:W3CDTF">2025-10-16T06:03:00Z</dcterms:modified>
</cp:coreProperties>
</file>